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2703" w14:textId="77777777" w:rsidR="00772FCF" w:rsidRPr="00C05B9A" w:rsidRDefault="00772FCF" w:rsidP="00C05B9A">
      <w:pPr>
        <w:spacing w:line="276" w:lineRule="auto"/>
        <w:jc w:val="center"/>
        <w:rPr>
          <w:rFonts w:ascii="Arial" w:hAnsi="Arial" w:cs="Arial"/>
          <w:b/>
          <w:bCs/>
          <w:sz w:val="36"/>
          <w:szCs w:val="36"/>
        </w:rPr>
      </w:pPr>
    </w:p>
    <w:p w14:paraId="1005E68E" w14:textId="7F8C41E7" w:rsidR="00C05B9A" w:rsidRPr="00C05B9A" w:rsidRDefault="000161C4" w:rsidP="00C05B9A">
      <w:pPr>
        <w:spacing w:line="276" w:lineRule="auto"/>
        <w:jc w:val="center"/>
        <w:rPr>
          <w:rFonts w:ascii="Arial" w:hAnsi="Arial" w:cs="Arial"/>
          <w:sz w:val="32"/>
          <w:szCs w:val="32"/>
        </w:rPr>
      </w:pPr>
      <w:r>
        <w:rPr>
          <w:rFonts w:ascii="Arial" w:hAnsi="Arial" w:cs="Arial"/>
          <w:sz w:val="32"/>
          <w:szCs w:val="32"/>
        </w:rPr>
        <w:t>Universit</w:t>
      </w:r>
      <w:r w:rsidR="00AF4A07">
        <w:rPr>
          <w:rFonts w:ascii="Arial" w:hAnsi="Arial" w:cs="Arial"/>
          <w:sz w:val="32"/>
          <w:szCs w:val="32"/>
        </w:rPr>
        <w:t>atea</w:t>
      </w:r>
      <w:r>
        <w:rPr>
          <w:rFonts w:ascii="Arial" w:hAnsi="Arial" w:cs="Arial"/>
          <w:sz w:val="32"/>
          <w:szCs w:val="32"/>
        </w:rPr>
        <w:t xml:space="preserve"> </w:t>
      </w:r>
      <w:r w:rsidR="00AF4A07">
        <w:rPr>
          <w:rFonts w:ascii="Arial" w:hAnsi="Arial" w:cs="Arial"/>
          <w:sz w:val="32"/>
          <w:szCs w:val="32"/>
        </w:rPr>
        <w:t>„</w:t>
      </w:r>
      <w:r>
        <w:rPr>
          <w:rFonts w:ascii="Arial" w:hAnsi="Arial" w:cs="Arial"/>
          <w:sz w:val="32"/>
          <w:szCs w:val="32"/>
        </w:rPr>
        <w:t>Lucian Blaga</w:t>
      </w:r>
      <w:r w:rsidR="00AF4A07">
        <w:rPr>
          <w:rFonts w:ascii="Arial" w:hAnsi="Arial" w:cs="Arial"/>
          <w:sz w:val="32"/>
          <w:szCs w:val="32"/>
        </w:rPr>
        <w:t>”</w:t>
      </w:r>
      <w:r>
        <w:rPr>
          <w:rFonts w:ascii="Arial" w:hAnsi="Arial" w:cs="Arial"/>
          <w:sz w:val="32"/>
          <w:szCs w:val="32"/>
        </w:rPr>
        <w:t xml:space="preserve"> din Sibiu </w:t>
      </w:r>
      <w:r w:rsidR="00C05B9A" w:rsidRPr="00C05B9A">
        <w:rPr>
          <w:rFonts w:ascii="Arial" w:hAnsi="Arial" w:cs="Arial"/>
          <w:sz w:val="32"/>
          <w:szCs w:val="32"/>
        </w:rPr>
        <w:t>şi Festivalul Universităţilor de Teatru aduc la Sibiu zeci de universităţi de prestigiu din întreaga lume</w:t>
      </w:r>
      <w:r w:rsidR="00AF4A07">
        <w:rPr>
          <w:rFonts w:ascii="Arial" w:hAnsi="Arial" w:cs="Arial"/>
          <w:sz w:val="32"/>
          <w:szCs w:val="32"/>
        </w:rPr>
        <w:t>,</w:t>
      </w:r>
      <w:r w:rsidR="00C05B9A" w:rsidRPr="00C05B9A">
        <w:rPr>
          <w:rFonts w:ascii="Arial" w:hAnsi="Arial" w:cs="Arial"/>
          <w:sz w:val="32"/>
          <w:szCs w:val="32"/>
        </w:rPr>
        <w:t xml:space="preserve"> în cadrul FITS 2025</w:t>
      </w:r>
    </w:p>
    <w:p w14:paraId="26CF7C5E" w14:textId="77777777" w:rsidR="004C4A50" w:rsidRPr="00763524" w:rsidRDefault="004C4A50" w:rsidP="00763524">
      <w:pPr>
        <w:spacing w:line="276" w:lineRule="auto"/>
        <w:jc w:val="both"/>
        <w:rPr>
          <w:rFonts w:ascii="Arial" w:hAnsi="Arial" w:cs="Arial"/>
        </w:rPr>
      </w:pPr>
    </w:p>
    <w:p w14:paraId="00E2EE48" w14:textId="77777777" w:rsidR="004C4A50" w:rsidRPr="00763524" w:rsidRDefault="004C4A50" w:rsidP="00763524">
      <w:pPr>
        <w:spacing w:line="276" w:lineRule="auto"/>
        <w:jc w:val="both"/>
        <w:rPr>
          <w:rFonts w:ascii="Arial" w:hAnsi="Arial" w:cs="Arial"/>
        </w:rPr>
      </w:pPr>
    </w:p>
    <w:p w14:paraId="6A039104" w14:textId="64C54E11" w:rsidR="000161C4" w:rsidRDefault="004C4A50" w:rsidP="00763524">
      <w:pPr>
        <w:spacing w:line="276" w:lineRule="auto"/>
        <w:jc w:val="both"/>
        <w:rPr>
          <w:rFonts w:ascii="Arial" w:hAnsi="Arial" w:cs="Arial"/>
        </w:rPr>
      </w:pPr>
      <w:r w:rsidRPr="00763524">
        <w:rPr>
          <w:rFonts w:ascii="Arial" w:hAnsi="Arial" w:cs="Arial"/>
          <w:b/>
        </w:rPr>
        <w:t>Sibiu,</w:t>
      </w:r>
      <w:r w:rsidR="00CA7014">
        <w:rPr>
          <w:rFonts w:ascii="Arial" w:hAnsi="Arial" w:cs="Arial"/>
          <w:b/>
        </w:rPr>
        <w:t xml:space="preserve"> 20</w:t>
      </w:r>
      <w:r w:rsidRPr="00763524">
        <w:rPr>
          <w:rFonts w:ascii="Arial" w:hAnsi="Arial" w:cs="Arial"/>
          <w:b/>
        </w:rPr>
        <w:t xml:space="preserve"> iunie 202</w:t>
      </w:r>
      <w:r w:rsidR="00C05B9A">
        <w:rPr>
          <w:rFonts w:ascii="Arial" w:hAnsi="Arial" w:cs="Arial"/>
          <w:b/>
        </w:rPr>
        <w:t>5</w:t>
      </w:r>
      <w:r w:rsidRPr="00763524">
        <w:rPr>
          <w:rFonts w:ascii="Arial" w:hAnsi="Arial" w:cs="Arial"/>
        </w:rPr>
        <w:t xml:space="preserve"> -</w:t>
      </w:r>
      <w:r w:rsidR="008310C3" w:rsidRPr="008310C3">
        <w:rPr>
          <w:rFonts w:ascii="Arial" w:hAnsi="Arial" w:cs="Arial"/>
        </w:rPr>
        <w:t xml:space="preserve"> Universitatea „Lucian Blaga” din Sibiu, prin Departamentul de Artă Teatrală</w:t>
      </w:r>
      <w:r w:rsidR="00AA57FA">
        <w:rPr>
          <w:rFonts w:ascii="Arial" w:hAnsi="Arial" w:cs="Arial"/>
        </w:rPr>
        <w:t>,</w:t>
      </w:r>
      <w:r w:rsidR="00FA52EC">
        <w:rPr>
          <w:rFonts w:ascii="Arial" w:hAnsi="Arial" w:cs="Arial"/>
        </w:rPr>
        <w:t xml:space="preserve"> și </w:t>
      </w:r>
      <w:r w:rsidR="008310C3" w:rsidRPr="008310C3">
        <w:rPr>
          <w:rFonts w:ascii="Arial" w:hAnsi="Arial" w:cs="Arial"/>
        </w:rPr>
        <w:t>Teatrul Național „Radu Stanca”</w:t>
      </w:r>
      <w:r w:rsidR="00FA52EC">
        <w:rPr>
          <w:rFonts w:ascii="Arial" w:hAnsi="Arial" w:cs="Arial"/>
        </w:rPr>
        <w:t xml:space="preserve"> aduc în cadrul FITS </w:t>
      </w:r>
      <w:r w:rsidR="008310C3" w:rsidRPr="008310C3">
        <w:rPr>
          <w:rFonts w:ascii="Arial" w:hAnsi="Arial" w:cs="Arial"/>
        </w:rPr>
        <w:t xml:space="preserve">Festivalul Universităților de Teatru și Management Cultural, cea mai importantă manifestare de gen din Europa, care propune publicului spectacolele de referință ale școlilor de teatru din întreaga lume. </w:t>
      </w:r>
    </w:p>
    <w:p w14:paraId="0110F36F" w14:textId="77777777" w:rsidR="000161C4" w:rsidRDefault="000161C4" w:rsidP="00763524">
      <w:pPr>
        <w:spacing w:line="276" w:lineRule="auto"/>
        <w:jc w:val="both"/>
        <w:rPr>
          <w:rFonts w:ascii="Arial" w:hAnsi="Arial" w:cs="Arial"/>
        </w:rPr>
      </w:pPr>
    </w:p>
    <w:p w14:paraId="73B49256" w14:textId="77777777" w:rsidR="000161C4" w:rsidRDefault="000161C4" w:rsidP="00763524">
      <w:pPr>
        <w:spacing w:line="276" w:lineRule="auto"/>
        <w:jc w:val="both"/>
        <w:rPr>
          <w:rFonts w:ascii="Arial" w:hAnsi="Arial" w:cs="Arial"/>
        </w:rPr>
      </w:pPr>
    </w:p>
    <w:p w14:paraId="37775176" w14:textId="685BAEE3" w:rsidR="008310C3" w:rsidRDefault="00AF4A07" w:rsidP="00763524">
      <w:pPr>
        <w:spacing w:line="276" w:lineRule="auto"/>
        <w:jc w:val="both"/>
        <w:rPr>
          <w:rFonts w:ascii="Arial" w:hAnsi="Arial" w:cs="Arial"/>
        </w:rPr>
      </w:pPr>
      <w:r>
        <w:rPr>
          <w:rFonts w:ascii="Arial" w:hAnsi="Arial" w:cs="Arial"/>
        </w:rPr>
        <w:t>„</w:t>
      </w:r>
      <w:r w:rsidR="000161C4" w:rsidRPr="00AF4A07">
        <w:rPr>
          <w:rFonts w:ascii="Arial" w:hAnsi="Arial" w:cs="Arial"/>
          <w:i/>
          <w:iCs/>
        </w:rPr>
        <w:t xml:space="preserve">Universitatea </w:t>
      </w:r>
      <w:r w:rsidR="00F93904" w:rsidRPr="00AF4A07">
        <w:rPr>
          <w:rFonts w:ascii="Arial" w:hAnsi="Arial" w:cs="Arial"/>
          <w:i/>
          <w:iCs/>
        </w:rPr>
        <w:t>„</w:t>
      </w:r>
      <w:r w:rsidR="000161C4" w:rsidRPr="00AF4A07">
        <w:rPr>
          <w:rFonts w:ascii="Arial" w:hAnsi="Arial" w:cs="Arial"/>
          <w:i/>
          <w:iCs/>
        </w:rPr>
        <w:t>Lucian Blaga</w:t>
      </w:r>
      <w:r w:rsidR="00F93904" w:rsidRPr="00AF4A07">
        <w:rPr>
          <w:rFonts w:ascii="Arial" w:hAnsi="Arial" w:cs="Arial"/>
          <w:i/>
          <w:iCs/>
        </w:rPr>
        <w:t>”</w:t>
      </w:r>
      <w:r w:rsidR="000161C4" w:rsidRPr="00AF4A07">
        <w:rPr>
          <w:rFonts w:ascii="Arial" w:hAnsi="Arial" w:cs="Arial"/>
          <w:i/>
          <w:iCs/>
        </w:rPr>
        <w:t xml:space="preserve"> din Sibiu reprezintă, prin studenții ei și cadrele didactice implicate, motorul Festivalului de Teatru și Management Cultural</w:t>
      </w:r>
      <w:r>
        <w:rPr>
          <w:rFonts w:ascii="Arial" w:hAnsi="Arial" w:cs="Arial"/>
          <w:i/>
          <w:iCs/>
        </w:rPr>
        <w:t xml:space="preserve"> din cadrul FITS.</w:t>
      </w:r>
      <w:r w:rsidR="000161C4" w:rsidRPr="00AF4A07">
        <w:rPr>
          <w:rFonts w:ascii="Arial" w:hAnsi="Arial" w:cs="Arial"/>
          <w:i/>
          <w:iCs/>
        </w:rPr>
        <w:t xml:space="preserve"> Faptul că an de an Sibiul se transformă, timp de 10 zile, într-o imensă scenă internațională a manifestărilor artistice de prestigiu, </w:t>
      </w:r>
      <w:r w:rsidR="00F93904" w:rsidRPr="00AF4A07">
        <w:rPr>
          <w:rFonts w:ascii="Arial" w:hAnsi="Arial" w:cs="Arial"/>
          <w:i/>
          <w:iCs/>
        </w:rPr>
        <w:t xml:space="preserve">înseamnă o oportunitate de învățare cu adevărat remarcabilă pentru studenții noștri și o experiență scenică cu expunere globală. ULBS susține și </w:t>
      </w:r>
      <w:r w:rsidR="00675B84">
        <w:rPr>
          <w:rFonts w:ascii="Arial" w:hAnsi="Arial" w:cs="Arial"/>
          <w:i/>
          <w:iCs/>
        </w:rPr>
        <w:t>în acest an, cu ajutorul Ministerului Educației și Cercetării,</w:t>
      </w:r>
      <w:r w:rsidR="00D767AF">
        <w:rPr>
          <w:rFonts w:ascii="Arial" w:hAnsi="Arial" w:cs="Arial"/>
          <w:i/>
          <w:iCs/>
        </w:rPr>
        <w:t xml:space="preserve"> efortul</w:t>
      </w:r>
      <w:r w:rsidR="00F93904" w:rsidRPr="00AF4A07">
        <w:rPr>
          <w:rFonts w:ascii="Arial" w:hAnsi="Arial" w:cs="Arial"/>
          <w:i/>
          <w:iCs/>
        </w:rPr>
        <w:t xml:space="preserve"> organizatoric, în beneficiul comunității universitare și al întregii co</w:t>
      </w:r>
      <w:r>
        <w:rPr>
          <w:rFonts w:ascii="Arial" w:hAnsi="Arial" w:cs="Arial"/>
          <w:i/>
          <w:iCs/>
        </w:rPr>
        <w:t>m</w:t>
      </w:r>
      <w:r w:rsidR="00F93904" w:rsidRPr="00AF4A07">
        <w:rPr>
          <w:rFonts w:ascii="Arial" w:hAnsi="Arial" w:cs="Arial"/>
          <w:i/>
          <w:iCs/>
        </w:rPr>
        <w:t>unități sibiene</w:t>
      </w:r>
      <w:r w:rsidR="00F93904">
        <w:rPr>
          <w:rFonts w:ascii="Arial" w:hAnsi="Arial" w:cs="Arial"/>
        </w:rPr>
        <w:t xml:space="preserve">”, a declarat prof. univ. dr. Sorin </w:t>
      </w:r>
      <w:r>
        <w:rPr>
          <w:rFonts w:ascii="Arial" w:hAnsi="Arial" w:cs="Arial"/>
        </w:rPr>
        <w:t>R</w:t>
      </w:r>
      <w:r w:rsidR="00F93904">
        <w:rPr>
          <w:rFonts w:ascii="Arial" w:hAnsi="Arial" w:cs="Arial"/>
        </w:rPr>
        <w:t>adu, rectorul Universității „Lucian Blaga” din Sibiu.</w:t>
      </w:r>
    </w:p>
    <w:p w14:paraId="62CAA821" w14:textId="13A0D6C1" w:rsidR="008310C3" w:rsidRDefault="008310C3" w:rsidP="00763524">
      <w:pPr>
        <w:spacing w:line="276" w:lineRule="auto"/>
        <w:jc w:val="both"/>
        <w:rPr>
          <w:rFonts w:ascii="Arial" w:hAnsi="Arial" w:cs="Arial"/>
        </w:rPr>
      </w:pPr>
    </w:p>
    <w:p w14:paraId="1C5B58A5" w14:textId="77777777" w:rsidR="008310C3" w:rsidRDefault="008310C3" w:rsidP="00763524">
      <w:pPr>
        <w:spacing w:line="276" w:lineRule="auto"/>
        <w:jc w:val="both"/>
        <w:rPr>
          <w:rFonts w:ascii="Arial" w:hAnsi="Arial" w:cs="Arial"/>
        </w:rPr>
      </w:pPr>
    </w:p>
    <w:p w14:paraId="0EBDFEDB" w14:textId="2FF725F1" w:rsidR="00763524" w:rsidRDefault="004C4A50" w:rsidP="00763524">
      <w:pPr>
        <w:spacing w:line="276" w:lineRule="auto"/>
        <w:jc w:val="both"/>
        <w:rPr>
          <w:rFonts w:ascii="Arial" w:hAnsi="Arial" w:cs="Arial"/>
        </w:rPr>
      </w:pPr>
      <w:r w:rsidRPr="00763524">
        <w:rPr>
          <w:rFonts w:ascii="Arial" w:hAnsi="Arial" w:cs="Arial"/>
        </w:rPr>
        <w:t>„</w:t>
      </w:r>
      <w:r w:rsidR="008A3FD9" w:rsidRPr="008A3FD9">
        <w:rPr>
          <w:rFonts w:ascii="Arial" w:hAnsi="Arial" w:cs="Arial"/>
          <w:i/>
          <w:iCs/>
        </w:rPr>
        <w:t xml:space="preserve">Toate eforturile noastre din domeniul cercetării </w:t>
      </w:r>
      <w:r w:rsidR="00126463">
        <w:rPr>
          <w:rFonts w:ascii="Arial" w:hAnsi="Arial" w:cs="Arial"/>
          <w:i/>
          <w:iCs/>
        </w:rPr>
        <w:t xml:space="preserve">din ultimii 30 de ani </w:t>
      </w:r>
      <w:r w:rsidR="008A3FD9" w:rsidRPr="008A3FD9">
        <w:rPr>
          <w:rFonts w:ascii="Arial" w:hAnsi="Arial" w:cs="Arial"/>
          <w:i/>
          <w:iCs/>
        </w:rPr>
        <w:t xml:space="preserve">au contribuit la consolidarea celor două structuri asociate FITS, Platforma Internaţională de Cercetare Doctorală şi Festivalul Universităților de Teatru şi Management Cultural. 49 de universităţi au intrat în dialog prin intermediul Platformei de Cercetare Doctorală şi an de an se joacă în cadrul FITS zeci de spectacole ale universităților de teatru. </w:t>
      </w:r>
      <w:r w:rsidR="008A1FBB">
        <w:rPr>
          <w:rFonts w:ascii="Arial" w:hAnsi="Arial" w:cs="Arial"/>
          <w:i/>
          <w:iCs/>
        </w:rPr>
        <w:t>Anul acesta găzduim</w:t>
      </w:r>
      <w:r w:rsidR="008A3FD9" w:rsidRPr="008A3FD9">
        <w:rPr>
          <w:rFonts w:ascii="Arial" w:hAnsi="Arial" w:cs="Arial"/>
          <w:i/>
          <w:iCs/>
        </w:rPr>
        <w:t xml:space="preserve"> spectacole de mare valoare, de la universităţi de top din întreaga lume, </w:t>
      </w:r>
      <w:r w:rsidR="008A1FBB">
        <w:rPr>
          <w:rFonts w:ascii="Arial" w:hAnsi="Arial" w:cs="Arial"/>
          <w:i/>
          <w:iCs/>
        </w:rPr>
        <w:t>de la</w:t>
      </w:r>
      <w:r w:rsidR="008A3FD9" w:rsidRPr="008A3FD9">
        <w:rPr>
          <w:rFonts w:ascii="Arial" w:hAnsi="Arial" w:cs="Arial"/>
          <w:i/>
          <w:iCs/>
        </w:rPr>
        <w:t xml:space="preserve"> Universitatea din Michigan (SUA)</w:t>
      </w:r>
      <w:r w:rsidR="008A1FBB">
        <w:rPr>
          <w:rFonts w:ascii="Arial" w:hAnsi="Arial" w:cs="Arial"/>
          <w:i/>
          <w:iCs/>
        </w:rPr>
        <w:t>,</w:t>
      </w:r>
      <w:r w:rsidR="008A3FD9" w:rsidRPr="008A3FD9">
        <w:rPr>
          <w:rFonts w:ascii="Arial" w:hAnsi="Arial" w:cs="Arial"/>
          <w:i/>
          <w:iCs/>
        </w:rPr>
        <w:t xml:space="preserve"> Manchester Metropolitan University (UK)</w:t>
      </w:r>
      <w:r w:rsidR="008A1FBB">
        <w:rPr>
          <w:rFonts w:ascii="Arial" w:hAnsi="Arial" w:cs="Arial"/>
          <w:i/>
          <w:iCs/>
        </w:rPr>
        <w:t xml:space="preserve"> până la</w:t>
      </w:r>
      <w:r w:rsidR="008A3FD9" w:rsidRPr="008A3FD9">
        <w:rPr>
          <w:rFonts w:ascii="Arial" w:hAnsi="Arial" w:cs="Arial"/>
          <w:i/>
          <w:iCs/>
        </w:rPr>
        <w:t xml:space="preserve"> Beijing Dance Academy (China) </w:t>
      </w:r>
      <w:r w:rsidR="008A1FBB">
        <w:rPr>
          <w:rFonts w:ascii="Arial" w:hAnsi="Arial" w:cs="Arial"/>
          <w:i/>
          <w:iCs/>
        </w:rPr>
        <w:t>sau</w:t>
      </w:r>
      <w:r w:rsidR="008A3FD9" w:rsidRPr="008A3FD9">
        <w:rPr>
          <w:rFonts w:ascii="Arial" w:hAnsi="Arial" w:cs="Arial"/>
          <w:i/>
          <w:iCs/>
        </w:rPr>
        <w:t xml:space="preserve"> Howard University (SUA)</w:t>
      </w:r>
      <w:r w:rsidRPr="008A3FD9">
        <w:rPr>
          <w:rFonts w:ascii="Arial" w:hAnsi="Arial" w:cs="Arial"/>
          <w:i/>
          <w:iCs/>
        </w:rPr>
        <w:t>.</w:t>
      </w:r>
      <w:r w:rsidRPr="00763524">
        <w:rPr>
          <w:rFonts w:ascii="Arial" w:hAnsi="Arial" w:cs="Arial"/>
        </w:rPr>
        <w:t>” a declarat Constantin Chiriac, Preşedintele FITS.</w:t>
      </w:r>
    </w:p>
    <w:p w14:paraId="10A10D30" w14:textId="0D8397EC" w:rsidR="00D07552" w:rsidRDefault="00D07552" w:rsidP="00763524">
      <w:pPr>
        <w:spacing w:line="276" w:lineRule="auto"/>
        <w:jc w:val="both"/>
        <w:rPr>
          <w:rFonts w:ascii="Arial" w:hAnsi="Arial" w:cs="Arial"/>
        </w:rPr>
      </w:pPr>
    </w:p>
    <w:p w14:paraId="0B56345A" w14:textId="77777777" w:rsidR="00D07552" w:rsidRPr="00763524" w:rsidRDefault="00D07552" w:rsidP="00D07552">
      <w:pPr>
        <w:spacing w:line="276" w:lineRule="auto"/>
        <w:jc w:val="both"/>
        <w:rPr>
          <w:rFonts w:ascii="Arial" w:hAnsi="Arial" w:cs="Arial"/>
          <w:b/>
        </w:rPr>
      </w:pPr>
      <w:r w:rsidRPr="00763524">
        <w:rPr>
          <w:rFonts w:ascii="Arial" w:hAnsi="Arial" w:cs="Arial"/>
          <w:b/>
        </w:rPr>
        <w:t>Festivalul Universităţilor de Teatru şi Management Cultural</w:t>
      </w:r>
    </w:p>
    <w:p w14:paraId="052310F4" w14:textId="77777777" w:rsidR="00D07552" w:rsidRPr="00763524" w:rsidRDefault="00D07552" w:rsidP="00D07552">
      <w:pPr>
        <w:spacing w:line="276" w:lineRule="auto"/>
        <w:jc w:val="both"/>
        <w:rPr>
          <w:rFonts w:ascii="Arial" w:hAnsi="Arial" w:cs="Arial"/>
          <w:b/>
        </w:rPr>
      </w:pPr>
    </w:p>
    <w:p w14:paraId="27441620" w14:textId="6172D25E" w:rsidR="00D07552" w:rsidRPr="00126463" w:rsidRDefault="008310C3" w:rsidP="00D07552">
      <w:pPr>
        <w:spacing w:line="276" w:lineRule="auto"/>
        <w:jc w:val="both"/>
        <w:rPr>
          <w:rFonts w:ascii="Arial" w:hAnsi="Arial" w:cs="Arial"/>
          <w:b/>
        </w:rPr>
      </w:pPr>
      <w:r w:rsidRPr="008310C3">
        <w:rPr>
          <w:rFonts w:ascii="Arial" w:hAnsi="Arial" w:cs="Arial"/>
        </w:rPr>
        <w:t>Festivalul Internaţional de Teatrul de la Sibiu găzduieşte şi în acest an întâlnirea dintre mai multe universităţi de prestigiu, în cadrul a două dintre structurile asociate FITS: Festivalul Universităţilor de Teatru și Platforma de Cercetare Doctorală.</w:t>
      </w:r>
      <w:r w:rsidR="00A9365D">
        <w:rPr>
          <w:rFonts w:ascii="Arial" w:hAnsi="Arial" w:cs="Arial"/>
        </w:rPr>
        <w:t xml:space="preserve"> </w:t>
      </w:r>
      <w:r w:rsidR="00126463">
        <w:rPr>
          <w:rFonts w:ascii="Arial" w:hAnsi="Arial" w:cs="Arial"/>
        </w:rPr>
        <w:t>Inițiată în 1996 sub numele</w:t>
      </w:r>
      <w:r w:rsidR="00126463" w:rsidRPr="00126463">
        <w:t xml:space="preserve"> </w:t>
      </w:r>
      <w:r w:rsidR="00126463" w:rsidRPr="00126463">
        <w:rPr>
          <w:rFonts w:ascii="Arial" w:hAnsi="Arial" w:cs="Arial"/>
        </w:rPr>
        <w:t>„Întâlnirea şcolilor şi academiilor de teatru”</w:t>
      </w:r>
      <w:r w:rsidR="00126463">
        <w:rPr>
          <w:rFonts w:ascii="Arial" w:hAnsi="Arial" w:cs="Arial"/>
        </w:rPr>
        <w:t xml:space="preserve">, secțiunea devine în 2017 </w:t>
      </w:r>
      <w:r w:rsidR="00126463" w:rsidRPr="00126463">
        <w:rPr>
          <w:rFonts w:ascii="Arial" w:hAnsi="Arial" w:cs="Arial"/>
        </w:rPr>
        <w:lastRenderedPageBreak/>
        <w:t>„</w:t>
      </w:r>
      <w:r w:rsidR="00126463" w:rsidRPr="00763524">
        <w:rPr>
          <w:rFonts w:ascii="Arial" w:hAnsi="Arial" w:cs="Arial"/>
          <w:b/>
        </w:rPr>
        <w:t>Festivalul Universităţilor de Teatru şi Management Cultura</w:t>
      </w:r>
      <w:r w:rsidR="00126463">
        <w:rPr>
          <w:rFonts w:ascii="Arial" w:hAnsi="Arial" w:cs="Arial"/>
          <w:b/>
        </w:rPr>
        <w:t>l</w:t>
      </w:r>
      <w:r w:rsidR="00126463" w:rsidRPr="00126463">
        <w:rPr>
          <w:rFonts w:ascii="Arial" w:hAnsi="Arial" w:cs="Arial"/>
          <w:bCs/>
        </w:rPr>
        <w:t>”</w:t>
      </w:r>
      <w:r w:rsidR="00126463">
        <w:rPr>
          <w:rFonts w:ascii="Arial" w:hAnsi="Arial" w:cs="Arial"/>
          <w:bCs/>
        </w:rPr>
        <w:t xml:space="preserve"> și sărbătorește 30 de ani în 2025.</w:t>
      </w:r>
    </w:p>
    <w:p w14:paraId="3A0ED3B8" w14:textId="77777777" w:rsidR="00126463" w:rsidRPr="00126463" w:rsidRDefault="00126463" w:rsidP="00126463">
      <w:pPr>
        <w:spacing w:line="276" w:lineRule="auto"/>
        <w:jc w:val="both"/>
        <w:rPr>
          <w:rFonts w:ascii="Arial" w:hAnsi="Arial" w:cs="Arial"/>
        </w:rPr>
      </w:pPr>
    </w:p>
    <w:p w14:paraId="72EF5E2A" w14:textId="77777777" w:rsidR="00126463" w:rsidRDefault="00126463" w:rsidP="00126463">
      <w:pPr>
        <w:spacing w:line="276" w:lineRule="auto"/>
        <w:jc w:val="both"/>
        <w:rPr>
          <w:rFonts w:ascii="Arial" w:hAnsi="Arial" w:cs="Arial"/>
        </w:rPr>
      </w:pPr>
      <w:r w:rsidRPr="00126463">
        <w:rPr>
          <w:rFonts w:ascii="Arial" w:hAnsi="Arial" w:cs="Arial"/>
        </w:rPr>
        <w:t>Spectacolele studenților trec printr-un proces de selecție realizat de un juriu format din experți internaționali — profesori ai unor universități de prestigiu — alături de Consiliul Departamentului de Artă Teatrală din ULBS, pentru ca atât mediul universitar românesc, cât și publicul larg să aibă acces la creații artistice prezentate public la cel mai înalt nivel de excelență.</w:t>
      </w:r>
    </w:p>
    <w:p w14:paraId="64914518" w14:textId="77777777" w:rsidR="00126463" w:rsidRDefault="00126463" w:rsidP="00126463">
      <w:pPr>
        <w:spacing w:line="276" w:lineRule="auto"/>
        <w:jc w:val="both"/>
        <w:rPr>
          <w:rFonts w:ascii="Arial" w:hAnsi="Arial" w:cs="Arial"/>
        </w:rPr>
      </w:pPr>
    </w:p>
    <w:p w14:paraId="2ECCE512" w14:textId="77777777" w:rsidR="007F2E5B" w:rsidRDefault="00D07552" w:rsidP="00126463">
      <w:pPr>
        <w:spacing w:line="276" w:lineRule="auto"/>
        <w:jc w:val="both"/>
        <w:rPr>
          <w:rFonts w:ascii="Arial" w:hAnsi="Arial" w:cs="Arial"/>
        </w:rPr>
      </w:pPr>
      <w:r w:rsidRPr="00763524">
        <w:rPr>
          <w:rFonts w:ascii="Arial" w:hAnsi="Arial" w:cs="Arial"/>
        </w:rPr>
        <w:t xml:space="preserve">Anul acesta vom avea ocazia să vedem pe scenele FITS universităţi precum: </w:t>
      </w:r>
    </w:p>
    <w:p w14:paraId="4AD06BE0" w14:textId="4637FB6A" w:rsidR="007F2E5B" w:rsidRDefault="007F2E5B" w:rsidP="00126463">
      <w:pPr>
        <w:spacing w:line="276" w:lineRule="auto"/>
        <w:jc w:val="both"/>
        <w:rPr>
          <w:rFonts w:ascii="Arial" w:hAnsi="Arial" w:cs="Arial"/>
        </w:rPr>
      </w:pPr>
      <w:r w:rsidRPr="007F2E5B">
        <w:rPr>
          <w:rFonts w:ascii="Arial" w:hAnsi="Arial" w:cs="Arial"/>
          <w:b/>
          <w:bCs/>
        </w:rPr>
        <w:t>Manchester Metropolitan University</w:t>
      </w:r>
      <w:r>
        <w:rPr>
          <w:rFonts w:ascii="Arial" w:hAnsi="Arial" w:cs="Arial"/>
          <w:b/>
          <w:bCs/>
        </w:rPr>
        <w:t xml:space="preserve"> (UK) </w:t>
      </w:r>
      <w:r>
        <w:rPr>
          <w:rFonts w:ascii="Arial" w:hAnsi="Arial" w:cs="Arial"/>
        </w:rPr>
        <w:t xml:space="preserve">cu spectacolul </w:t>
      </w:r>
      <w:r w:rsidRPr="007F2E5B">
        <w:rPr>
          <w:rFonts w:ascii="Arial" w:hAnsi="Arial" w:cs="Arial"/>
          <w:i/>
          <w:iCs/>
        </w:rPr>
        <w:t>Acest spectacol nu va trece testul Bechdel</w:t>
      </w:r>
      <w:r>
        <w:rPr>
          <w:rFonts w:ascii="Arial" w:hAnsi="Arial" w:cs="Arial"/>
          <w:i/>
          <w:iCs/>
        </w:rPr>
        <w:t xml:space="preserve">, </w:t>
      </w:r>
      <w:r>
        <w:rPr>
          <w:rFonts w:ascii="Arial" w:hAnsi="Arial" w:cs="Arial"/>
        </w:rPr>
        <w:t>miercuri, 25 iunie, la Sala CAVAS a ULBS;</w:t>
      </w:r>
    </w:p>
    <w:p w14:paraId="753F3E74" w14:textId="7956C720" w:rsidR="000D4AEE" w:rsidRPr="000D4AEE" w:rsidRDefault="00D07552" w:rsidP="000D4AEE">
      <w:pPr>
        <w:spacing w:line="276" w:lineRule="auto"/>
        <w:jc w:val="both"/>
        <w:rPr>
          <w:rFonts w:ascii="Arial" w:hAnsi="Arial" w:cs="Arial"/>
        </w:rPr>
      </w:pPr>
      <w:r w:rsidRPr="00763524">
        <w:rPr>
          <w:rFonts w:ascii="Arial" w:hAnsi="Arial" w:cs="Arial"/>
          <w:b/>
        </w:rPr>
        <w:t>Beijing Dance Academy (China)</w:t>
      </w:r>
      <w:r w:rsidRPr="00763524">
        <w:rPr>
          <w:rFonts w:ascii="Arial" w:hAnsi="Arial" w:cs="Arial"/>
        </w:rPr>
        <w:t xml:space="preserve"> cu spectacolul </w:t>
      </w:r>
      <w:r w:rsidR="007F2E5B">
        <w:rPr>
          <w:rFonts w:ascii="Arial" w:hAnsi="Arial" w:cs="Arial"/>
          <w:i/>
        </w:rPr>
        <w:t>Frumuseţe pură</w:t>
      </w:r>
      <w:r w:rsidRPr="00763524">
        <w:rPr>
          <w:rFonts w:ascii="Arial" w:hAnsi="Arial" w:cs="Arial"/>
        </w:rPr>
        <w:t xml:space="preserve">, </w:t>
      </w:r>
      <w:r w:rsidR="007F2E5B">
        <w:rPr>
          <w:rFonts w:ascii="Arial" w:hAnsi="Arial" w:cs="Arial"/>
        </w:rPr>
        <w:t>sâmbătă</w:t>
      </w:r>
      <w:r w:rsidRPr="00763524">
        <w:rPr>
          <w:rFonts w:ascii="Arial" w:hAnsi="Arial" w:cs="Arial"/>
        </w:rPr>
        <w:t xml:space="preserve">, </w:t>
      </w:r>
      <w:r w:rsidR="007F2E5B">
        <w:rPr>
          <w:rFonts w:ascii="Arial" w:hAnsi="Arial" w:cs="Arial"/>
        </w:rPr>
        <w:t>28</w:t>
      </w:r>
      <w:r w:rsidRPr="00763524">
        <w:rPr>
          <w:rFonts w:ascii="Arial" w:hAnsi="Arial" w:cs="Arial"/>
        </w:rPr>
        <w:t xml:space="preserve"> iunie, la </w:t>
      </w:r>
      <w:r w:rsidR="007F2E5B">
        <w:rPr>
          <w:rFonts w:ascii="Arial" w:hAnsi="Arial" w:cs="Arial"/>
        </w:rPr>
        <w:t>Sala Mare a TNRS</w:t>
      </w:r>
      <w:r w:rsidRPr="00763524">
        <w:rPr>
          <w:rFonts w:ascii="Arial" w:hAnsi="Arial" w:cs="Arial"/>
        </w:rPr>
        <w:t xml:space="preserve">; </w:t>
      </w:r>
    </w:p>
    <w:p w14:paraId="4931F5B8" w14:textId="4CC0F6E1" w:rsidR="00D07552" w:rsidRDefault="000D4AEE" w:rsidP="00E126A3">
      <w:pPr>
        <w:rPr>
          <w:rFonts w:ascii="Arial" w:hAnsi="Arial" w:cs="Arial"/>
          <w:b/>
        </w:rPr>
      </w:pPr>
      <w:r w:rsidRPr="000D4AEE">
        <w:rPr>
          <w:rFonts w:ascii="Arial" w:hAnsi="Arial" w:cs="Arial"/>
          <w:b/>
          <w:bCs/>
        </w:rPr>
        <w:t>University of Michigan (SUA)</w:t>
      </w:r>
      <w:r>
        <w:rPr>
          <w:rFonts w:ascii="Arial" w:hAnsi="Arial" w:cs="Arial"/>
        </w:rPr>
        <w:t xml:space="preserve"> și  </w:t>
      </w:r>
      <w:r w:rsidRPr="000D4AEE">
        <w:rPr>
          <w:rFonts w:ascii="Arial" w:hAnsi="Arial" w:cs="Arial"/>
          <w:b/>
          <w:bCs/>
        </w:rPr>
        <w:t>New Bulgarian University (Bulgaria)</w:t>
      </w:r>
      <w:r>
        <w:rPr>
          <w:rFonts w:ascii="Arial" w:hAnsi="Arial" w:cs="Arial"/>
          <w:b/>
          <w:bCs/>
        </w:rPr>
        <w:t xml:space="preserve"> </w:t>
      </w:r>
      <w:r>
        <w:rPr>
          <w:rFonts w:ascii="Arial" w:hAnsi="Arial" w:cs="Arial"/>
        </w:rPr>
        <w:t xml:space="preserve">cu colaborarea internațională </w:t>
      </w:r>
      <w:r w:rsidRPr="000D4AEE">
        <w:rPr>
          <w:rFonts w:ascii="Arial" w:hAnsi="Arial" w:cs="Arial"/>
          <w:i/>
          <w:iCs/>
        </w:rPr>
        <w:t>7 ore diferență</w:t>
      </w:r>
      <w:r w:rsidRPr="000D4AEE">
        <w:rPr>
          <w:rFonts w:ascii="Arial" w:hAnsi="Arial" w:cs="Arial"/>
        </w:rPr>
        <w:t xml:space="preserve"> </w:t>
      </w:r>
      <w:r>
        <w:rPr>
          <w:rFonts w:ascii="Arial" w:hAnsi="Arial" w:cs="Arial"/>
        </w:rPr>
        <w:t>compusă din două spectacole ce vor fi prezentate duminică, 29 iunie, la Sala CAVAS a ULBS;</w:t>
      </w:r>
      <w:r>
        <w:rPr>
          <w:rFonts w:ascii="Arial" w:hAnsi="Arial" w:cs="Arial"/>
        </w:rPr>
        <w:br/>
      </w:r>
      <w:r>
        <w:rPr>
          <w:rFonts w:ascii="Arial" w:hAnsi="Arial" w:cs="Arial"/>
          <w:b/>
          <w:bCs/>
        </w:rPr>
        <w:t xml:space="preserve">Nihon University (Japonia) </w:t>
      </w:r>
      <w:r>
        <w:rPr>
          <w:rFonts w:ascii="Arial" w:hAnsi="Arial" w:cs="Arial"/>
        </w:rPr>
        <w:t xml:space="preserve">cu spectcolul </w:t>
      </w:r>
      <w:r w:rsidRPr="000D4AEE">
        <w:rPr>
          <w:rFonts w:ascii="Arial" w:hAnsi="Arial" w:cs="Arial"/>
          <w:i/>
          <w:iCs/>
        </w:rPr>
        <w:t>Dulce teroare. Al treilea vis</w:t>
      </w:r>
      <w:r>
        <w:rPr>
          <w:rFonts w:ascii="Arial" w:hAnsi="Arial" w:cs="Arial"/>
          <w:i/>
          <w:iCs/>
        </w:rPr>
        <w:t xml:space="preserve">, </w:t>
      </w:r>
      <w:r>
        <w:rPr>
          <w:rFonts w:ascii="Arial" w:hAnsi="Arial" w:cs="Arial"/>
        </w:rPr>
        <w:t>joi, 26 iunie, la Sala CAVAS a ULBS;</w:t>
      </w:r>
      <w:r>
        <w:rPr>
          <w:rFonts w:ascii="Arial" w:hAnsi="Arial" w:cs="Arial"/>
        </w:rPr>
        <w:br/>
      </w:r>
      <w:r w:rsidRPr="000D4AEE">
        <w:rPr>
          <w:rFonts w:ascii="Arial" w:hAnsi="Arial" w:cs="Arial"/>
          <w:b/>
          <w:bCs/>
        </w:rPr>
        <w:t>Howard University (SUA)</w:t>
      </w:r>
      <w:r>
        <w:rPr>
          <w:rFonts w:ascii="Arial" w:hAnsi="Arial" w:cs="Arial"/>
        </w:rPr>
        <w:t xml:space="preserve"> cu spectacolul </w:t>
      </w:r>
      <w:r w:rsidRPr="000D4AEE">
        <w:rPr>
          <w:rFonts w:ascii="Arial" w:hAnsi="Arial" w:cs="Arial"/>
          <w:i/>
          <w:iCs/>
        </w:rPr>
        <w:t>Glorie lui Dumnezeu</w:t>
      </w:r>
      <w:r w:rsidR="00E126A3">
        <w:rPr>
          <w:rFonts w:ascii="Arial" w:hAnsi="Arial" w:cs="Arial"/>
        </w:rPr>
        <w:t>, ce va avea 7 reprezentații în mai multe lăcașuri de cult din Sibiu între 22 și 29 iunie.</w:t>
      </w:r>
      <w:r w:rsidR="00E126A3">
        <w:rPr>
          <w:rFonts w:ascii="Arial" w:hAnsi="Arial" w:cs="Arial"/>
        </w:rPr>
        <w:br/>
      </w:r>
    </w:p>
    <w:p w14:paraId="0B5BE6CC" w14:textId="77777777" w:rsidR="007F2E5B" w:rsidRDefault="007F2E5B" w:rsidP="00D07552">
      <w:pPr>
        <w:spacing w:line="276" w:lineRule="auto"/>
        <w:jc w:val="both"/>
        <w:rPr>
          <w:rFonts w:ascii="Arial" w:hAnsi="Arial" w:cs="Arial"/>
        </w:rPr>
      </w:pPr>
    </w:p>
    <w:p w14:paraId="06B4F941" w14:textId="77777777" w:rsidR="000D4AEE" w:rsidRDefault="00D07552" w:rsidP="00763524">
      <w:pPr>
        <w:spacing w:line="276" w:lineRule="auto"/>
        <w:jc w:val="both"/>
        <w:rPr>
          <w:rFonts w:ascii="Arial" w:hAnsi="Arial" w:cs="Arial"/>
        </w:rPr>
      </w:pPr>
      <w:r w:rsidRPr="00763524">
        <w:rPr>
          <w:rFonts w:ascii="Arial" w:hAnsi="Arial" w:cs="Arial"/>
        </w:rPr>
        <w:t xml:space="preserve">Nu vor lipsi nici spectacolele universităţilor de teatru din România, fiind programate evenimente ale </w:t>
      </w:r>
      <w:r w:rsidRPr="00763524">
        <w:rPr>
          <w:rFonts w:ascii="Arial" w:hAnsi="Arial" w:cs="Arial"/>
          <w:b/>
        </w:rPr>
        <w:t>Universităţii de Arte din Târgu Mureş</w:t>
      </w:r>
      <w:r w:rsidRPr="00763524">
        <w:rPr>
          <w:rFonts w:ascii="Arial" w:hAnsi="Arial" w:cs="Arial"/>
        </w:rPr>
        <w:t xml:space="preserve"> </w:t>
      </w:r>
      <w:r w:rsidR="007F2E5B">
        <w:rPr>
          <w:rFonts w:ascii="Arial" w:hAnsi="Arial" w:cs="Arial"/>
        </w:rPr>
        <w:t>–</w:t>
      </w:r>
      <w:r w:rsidRPr="00763524">
        <w:rPr>
          <w:rFonts w:ascii="Arial" w:hAnsi="Arial" w:cs="Arial"/>
        </w:rPr>
        <w:t xml:space="preserve"> </w:t>
      </w:r>
      <w:r w:rsidR="007F2E5B">
        <w:rPr>
          <w:rFonts w:ascii="Arial" w:hAnsi="Arial" w:cs="Arial"/>
          <w:i/>
        </w:rPr>
        <w:t>Radio Nostalgia</w:t>
      </w:r>
      <w:r w:rsidRPr="00763524">
        <w:rPr>
          <w:rFonts w:ascii="Arial" w:hAnsi="Arial" w:cs="Arial"/>
          <w:i/>
        </w:rPr>
        <w:t xml:space="preserve"> </w:t>
      </w:r>
      <w:r w:rsidRPr="00763524">
        <w:rPr>
          <w:rFonts w:ascii="Arial" w:hAnsi="Arial" w:cs="Arial"/>
        </w:rPr>
        <w:t xml:space="preserve">(duminică, </w:t>
      </w:r>
      <w:r w:rsidR="007F2E5B">
        <w:rPr>
          <w:rFonts w:ascii="Arial" w:hAnsi="Arial" w:cs="Arial"/>
        </w:rPr>
        <w:t>22</w:t>
      </w:r>
      <w:r w:rsidRPr="00763524">
        <w:rPr>
          <w:rFonts w:ascii="Arial" w:hAnsi="Arial" w:cs="Arial"/>
        </w:rPr>
        <w:t xml:space="preserve"> iunie, la Sala </w:t>
      </w:r>
      <w:r w:rsidR="007F2E5B">
        <w:rPr>
          <w:rFonts w:ascii="Arial" w:hAnsi="Arial" w:cs="Arial"/>
        </w:rPr>
        <w:t xml:space="preserve">CAVAS </w:t>
      </w:r>
      <w:r w:rsidR="007F2E5B" w:rsidRPr="00763524">
        <w:rPr>
          <w:rFonts w:ascii="Arial" w:hAnsi="Arial" w:cs="Arial"/>
        </w:rPr>
        <w:t>a ULBS</w:t>
      </w:r>
      <w:r w:rsidRPr="00763524">
        <w:rPr>
          <w:rFonts w:ascii="Arial" w:hAnsi="Arial" w:cs="Arial"/>
        </w:rPr>
        <w:t>)</w:t>
      </w:r>
      <w:r w:rsidR="007F2E5B">
        <w:rPr>
          <w:rFonts w:ascii="Arial" w:hAnsi="Arial" w:cs="Arial"/>
        </w:rPr>
        <w:t xml:space="preserve"> şi </w:t>
      </w:r>
      <w:r w:rsidR="007F2E5B">
        <w:rPr>
          <w:rFonts w:ascii="Arial" w:hAnsi="Arial" w:cs="Arial"/>
          <w:i/>
          <w:iCs/>
        </w:rPr>
        <w:t xml:space="preserve">Girls Unwanted </w:t>
      </w:r>
      <w:r w:rsidR="007F2E5B">
        <w:rPr>
          <w:rFonts w:ascii="Arial" w:hAnsi="Arial" w:cs="Arial"/>
        </w:rPr>
        <w:t xml:space="preserve">(luni, 23 iunie, la Sala CAVAS </w:t>
      </w:r>
      <w:r w:rsidR="007F2E5B" w:rsidRPr="00763524">
        <w:rPr>
          <w:rFonts w:ascii="Arial" w:hAnsi="Arial" w:cs="Arial"/>
        </w:rPr>
        <w:t>a ULBS</w:t>
      </w:r>
      <w:r w:rsidR="007F2E5B">
        <w:rPr>
          <w:rFonts w:ascii="Arial" w:hAnsi="Arial" w:cs="Arial"/>
        </w:rPr>
        <w:t>)</w:t>
      </w:r>
      <w:r w:rsidRPr="00763524">
        <w:rPr>
          <w:rFonts w:ascii="Arial" w:hAnsi="Arial" w:cs="Arial"/>
        </w:rPr>
        <w:t xml:space="preserve">, </w:t>
      </w:r>
      <w:r w:rsidRPr="00763524">
        <w:rPr>
          <w:rFonts w:ascii="Arial" w:hAnsi="Arial" w:cs="Arial"/>
          <w:b/>
        </w:rPr>
        <w:t>Universităţii din Craiova</w:t>
      </w:r>
      <w:r w:rsidRPr="00763524">
        <w:rPr>
          <w:rFonts w:ascii="Arial" w:hAnsi="Arial" w:cs="Arial"/>
        </w:rPr>
        <w:t xml:space="preserve"> </w:t>
      </w:r>
      <w:r w:rsidR="007F2E5B">
        <w:rPr>
          <w:rFonts w:ascii="Arial" w:hAnsi="Arial" w:cs="Arial"/>
        </w:rPr>
        <w:t>–</w:t>
      </w:r>
      <w:r w:rsidRPr="00763524">
        <w:rPr>
          <w:rFonts w:ascii="Arial" w:hAnsi="Arial" w:cs="Arial"/>
        </w:rPr>
        <w:t xml:space="preserve"> </w:t>
      </w:r>
      <w:r w:rsidR="007F2E5B">
        <w:rPr>
          <w:rFonts w:ascii="Arial" w:hAnsi="Arial" w:cs="Arial"/>
          <w:i/>
          <w:iCs/>
        </w:rPr>
        <w:t>Priveşte înapoi cu mânie</w:t>
      </w:r>
      <w:r w:rsidR="007F2E5B">
        <w:rPr>
          <w:rFonts w:ascii="Arial" w:hAnsi="Arial" w:cs="Arial"/>
          <w:i/>
        </w:rPr>
        <w:t xml:space="preserve"> </w:t>
      </w:r>
      <w:r w:rsidRPr="00763524">
        <w:rPr>
          <w:rFonts w:ascii="Arial" w:hAnsi="Arial" w:cs="Arial"/>
        </w:rPr>
        <w:t>(</w:t>
      </w:r>
      <w:r w:rsidR="007F2E5B">
        <w:rPr>
          <w:rFonts w:ascii="Arial" w:hAnsi="Arial" w:cs="Arial"/>
        </w:rPr>
        <w:t>joi</w:t>
      </w:r>
      <w:r w:rsidRPr="00763524">
        <w:rPr>
          <w:rFonts w:ascii="Arial" w:hAnsi="Arial" w:cs="Arial"/>
        </w:rPr>
        <w:t>, 2</w:t>
      </w:r>
      <w:r w:rsidR="007F2E5B">
        <w:rPr>
          <w:rFonts w:ascii="Arial" w:hAnsi="Arial" w:cs="Arial"/>
        </w:rPr>
        <w:t>6</w:t>
      </w:r>
      <w:r w:rsidRPr="00763524">
        <w:rPr>
          <w:rFonts w:ascii="Arial" w:hAnsi="Arial" w:cs="Arial"/>
        </w:rPr>
        <w:t xml:space="preserve"> iunie, la Sala CAVAS a ULBS), </w:t>
      </w:r>
      <w:r w:rsidRPr="00763524">
        <w:rPr>
          <w:rFonts w:ascii="Arial" w:hAnsi="Arial" w:cs="Arial"/>
          <w:b/>
        </w:rPr>
        <w:t>UNATC</w:t>
      </w:r>
      <w:r w:rsidRPr="00763524">
        <w:rPr>
          <w:rFonts w:ascii="Arial" w:hAnsi="Arial" w:cs="Arial"/>
        </w:rPr>
        <w:t xml:space="preserve"> </w:t>
      </w:r>
      <w:r w:rsidR="007F2E5B">
        <w:rPr>
          <w:rFonts w:ascii="Arial" w:hAnsi="Arial" w:cs="Arial"/>
        </w:rPr>
        <w:t>–</w:t>
      </w:r>
      <w:r w:rsidRPr="00763524">
        <w:rPr>
          <w:rFonts w:ascii="Arial" w:hAnsi="Arial" w:cs="Arial"/>
        </w:rPr>
        <w:t xml:space="preserve"> </w:t>
      </w:r>
      <w:r w:rsidR="007F2E5B">
        <w:rPr>
          <w:rFonts w:ascii="Arial" w:hAnsi="Arial" w:cs="Arial"/>
          <w:i/>
        </w:rPr>
        <w:t>Far away</w:t>
      </w:r>
      <w:r w:rsidRPr="00763524">
        <w:rPr>
          <w:rFonts w:ascii="Arial" w:hAnsi="Arial" w:cs="Arial"/>
          <w:i/>
        </w:rPr>
        <w:t xml:space="preserve"> </w:t>
      </w:r>
      <w:r w:rsidRPr="00763524">
        <w:rPr>
          <w:rFonts w:ascii="Arial" w:hAnsi="Arial" w:cs="Arial"/>
        </w:rPr>
        <w:t>(sâmbătă, 2</w:t>
      </w:r>
      <w:r w:rsidR="007F2E5B">
        <w:rPr>
          <w:rFonts w:ascii="Arial" w:hAnsi="Arial" w:cs="Arial"/>
        </w:rPr>
        <w:t>1</w:t>
      </w:r>
      <w:r w:rsidRPr="00763524">
        <w:rPr>
          <w:rFonts w:ascii="Arial" w:hAnsi="Arial" w:cs="Arial"/>
        </w:rPr>
        <w:t xml:space="preserve"> iunie, la </w:t>
      </w:r>
      <w:r w:rsidR="007F2E5B" w:rsidRPr="00763524">
        <w:rPr>
          <w:rFonts w:ascii="Arial" w:hAnsi="Arial" w:cs="Arial"/>
        </w:rPr>
        <w:t>Sala CAVAS</w:t>
      </w:r>
      <w:r w:rsidR="007F2E5B">
        <w:rPr>
          <w:rFonts w:ascii="Arial" w:hAnsi="Arial" w:cs="Arial"/>
        </w:rPr>
        <w:t xml:space="preserve"> a ULBS</w:t>
      </w:r>
      <w:r w:rsidRPr="00763524">
        <w:rPr>
          <w:rFonts w:ascii="Arial" w:hAnsi="Arial" w:cs="Arial"/>
        </w:rPr>
        <w:t xml:space="preserve">), </w:t>
      </w:r>
      <w:r w:rsidRPr="00763524">
        <w:rPr>
          <w:rFonts w:ascii="Arial" w:hAnsi="Arial" w:cs="Arial"/>
          <w:b/>
        </w:rPr>
        <w:t>UBB Cluj-Napoca</w:t>
      </w:r>
      <w:r w:rsidRPr="00763524">
        <w:rPr>
          <w:rFonts w:ascii="Arial" w:hAnsi="Arial" w:cs="Arial"/>
        </w:rPr>
        <w:t xml:space="preserve"> - </w:t>
      </w:r>
      <w:r w:rsidR="000D4AEE" w:rsidRPr="000D4AEE">
        <w:rPr>
          <w:rFonts w:ascii="Arial" w:hAnsi="Arial" w:cs="Arial"/>
          <w:i/>
        </w:rPr>
        <w:t xml:space="preserve">Rómeó &amp; Julieta </w:t>
      </w:r>
      <w:r w:rsidRPr="00763524">
        <w:rPr>
          <w:rFonts w:ascii="Arial" w:hAnsi="Arial" w:cs="Arial"/>
        </w:rPr>
        <w:t>(</w:t>
      </w:r>
      <w:r w:rsidR="000D4AEE">
        <w:rPr>
          <w:rFonts w:ascii="Arial" w:hAnsi="Arial" w:cs="Arial"/>
        </w:rPr>
        <w:t>duminică</w:t>
      </w:r>
      <w:r w:rsidRPr="00763524">
        <w:rPr>
          <w:rFonts w:ascii="Arial" w:hAnsi="Arial" w:cs="Arial"/>
        </w:rPr>
        <w:t>, 2</w:t>
      </w:r>
      <w:r w:rsidR="000D4AEE">
        <w:rPr>
          <w:rFonts w:ascii="Arial" w:hAnsi="Arial" w:cs="Arial"/>
        </w:rPr>
        <w:t>2</w:t>
      </w:r>
      <w:r w:rsidRPr="00763524">
        <w:rPr>
          <w:rFonts w:ascii="Arial" w:hAnsi="Arial" w:cs="Arial"/>
        </w:rPr>
        <w:t xml:space="preserve"> iunie, la Sala CAVAS a ULBS)</w:t>
      </w:r>
      <w:r w:rsidR="000D4AEE">
        <w:rPr>
          <w:rFonts w:ascii="Arial" w:hAnsi="Arial" w:cs="Arial"/>
        </w:rPr>
        <w:t xml:space="preserve"> şi ale</w:t>
      </w:r>
      <w:r w:rsidRPr="00763524">
        <w:rPr>
          <w:rFonts w:ascii="Arial" w:hAnsi="Arial" w:cs="Arial"/>
        </w:rPr>
        <w:t xml:space="preserve"> </w:t>
      </w:r>
      <w:r w:rsidRPr="00763524">
        <w:rPr>
          <w:rFonts w:ascii="Arial" w:hAnsi="Arial" w:cs="Arial"/>
          <w:b/>
        </w:rPr>
        <w:t xml:space="preserve">Universităţii de Arte “George Enescu” din Iaşi </w:t>
      </w:r>
      <w:r w:rsidRPr="00763524">
        <w:rPr>
          <w:rFonts w:ascii="Arial" w:hAnsi="Arial" w:cs="Arial"/>
        </w:rPr>
        <w:t xml:space="preserve">- </w:t>
      </w:r>
      <w:r w:rsidR="000D4AEE">
        <w:rPr>
          <w:rFonts w:ascii="Arial" w:hAnsi="Arial" w:cs="Arial"/>
          <w:i/>
        </w:rPr>
        <w:t>Cifre</w:t>
      </w:r>
      <w:r w:rsidRPr="00763524">
        <w:rPr>
          <w:rFonts w:ascii="Arial" w:hAnsi="Arial" w:cs="Arial"/>
          <w:i/>
        </w:rPr>
        <w:t xml:space="preserve"> </w:t>
      </w:r>
      <w:r w:rsidRPr="00763524">
        <w:rPr>
          <w:rFonts w:ascii="Arial" w:hAnsi="Arial" w:cs="Arial"/>
        </w:rPr>
        <w:t>(</w:t>
      </w:r>
      <w:r w:rsidR="000D4AEE">
        <w:rPr>
          <w:rFonts w:ascii="Arial" w:hAnsi="Arial" w:cs="Arial"/>
        </w:rPr>
        <w:t>dumincă, 22</w:t>
      </w:r>
      <w:r w:rsidRPr="00763524">
        <w:rPr>
          <w:rFonts w:ascii="Arial" w:hAnsi="Arial" w:cs="Arial"/>
        </w:rPr>
        <w:t xml:space="preserve"> iunie, la </w:t>
      </w:r>
      <w:r w:rsidR="000D4AEE">
        <w:rPr>
          <w:rFonts w:ascii="Arial" w:hAnsi="Arial" w:cs="Arial"/>
        </w:rPr>
        <w:t>Teatrul GONG, sala etaj</w:t>
      </w:r>
      <w:r w:rsidRPr="00763524">
        <w:rPr>
          <w:rFonts w:ascii="Arial" w:hAnsi="Arial" w:cs="Arial"/>
        </w:rPr>
        <w:t>)</w:t>
      </w:r>
      <w:r w:rsidR="000D4AEE">
        <w:rPr>
          <w:rFonts w:ascii="Arial" w:hAnsi="Arial" w:cs="Arial"/>
        </w:rPr>
        <w:t>.</w:t>
      </w:r>
    </w:p>
    <w:p w14:paraId="0C67F607" w14:textId="67CAE39D" w:rsidR="00D07552" w:rsidRDefault="00D07552" w:rsidP="008A1FBB">
      <w:pPr>
        <w:spacing w:line="276" w:lineRule="auto"/>
        <w:rPr>
          <w:rFonts w:ascii="Arial" w:hAnsi="Arial" w:cs="Arial"/>
        </w:rPr>
      </w:pPr>
      <w:r w:rsidRPr="00763524">
        <w:rPr>
          <w:rFonts w:ascii="Arial" w:hAnsi="Arial" w:cs="Arial"/>
        </w:rPr>
        <w:br/>
        <w:t xml:space="preserve">ULBS, universitatea gazdă, va susţine </w:t>
      </w:r>
      <w:r>
        <w:rPr>
          <w:rFonts w:ascii="Arial" w:hAnsi="Arial" w:cs="Arial"/>
        </w:rPr>
        <w:t xml:space="preserve">două spectacole în cadrul ediției din acest an a FITS: </w:t>
      </w:r>
      <w:r w:rsidRPr="00D07552">
        <w:rPr>
          <w:rFonts w:ascii="Arial" w:hAnsi="Arial" w:cs="Arial"/>
          <w:i/>
          <w:iCs/>
        </w:rPr>
        <w:t>Tinerețe fără bătrânețe și viață fără de moarte</w:t>
      </w:r>
      <w:r>
        <w:rPr>
          <w:rFonts w:ascii="Arial" w:hAnsi="Arial" w:cs="Arial"/>
        </w:rPr>
        <w:t xml:space="preserve"> în regia lui Ștefan Lupu (vineri, 20 iunie) și </w:t>
      </w:r>
      <w:r>
        <w:rPr>
          <w:rFonts w:ascii="Arial" w:hAnsi="Arial" w:cs="Arial"/>
          <w:i/>
          <w:iCs/>
        </w:rPr>
        <w:t>Mutter</w:t>
      </w:r>
      <w:r>
        <w:rPr>
          <w:rFonts w:ascii="Arial" w:hAnsi="Arial" w:cs="Arial"/>
        </w:rPr>
        <w:t xml:space="preserve"> în regia lui Dumitru Acriș (vineri, 27 iunie)</w:t>
      </w:r>
      <w:r w:rsidRPr="00763524">
        <w:rPr>
          <w:rFonts w:ascii="Arial" w:hAnsi="Arial" w:cs="Arial"/>
        </w:rPr>
        <w:t>.</w:t>
      </w:r>
      <w:r w:rsidR="00220574">
        <w:rPr>
          <w:rFonts w:ascii="Arial" w:hAnsi="Arial" w:cs="Arial"/>
        </w:rPr>
        <w:br/>
      </w:r>
    </w:p>
    <w:p w14:paraId="3A837D87" w14:textId="29E6E1BD" w:rsidR="004C4A50" w:rsidRPr="00763524" w:rsidRDefault="004C4A50" w:rsidP="00763524">
      <w:pPr>
        <w:spacing w:line="276" w:lineRule="auto"/>
        <w:jc w:val="both"/>
        <w:rPr>
          <w:rFonts w:ascii="Arial" w:hAnsi="Arial" w:cs="Arial"/>
        </w:rPr>
      </w:pPr>
    </w:p>
    <w:p w14:paraId="617385EF" w14:textId="77777777" w:rsidR="004C4A50" w:rsidRPr="00763524" w:rsidRDefault="004C4A50" w:rsidP="00763524">
      <w:pPr>
        <w:spacing w:line="276" w:lineRule="auto"/>
        <w:jc w:val="both"/>
        <w:rPr>
          <w:rFonts w:ascii="Arial" w:hAnsi="Arial" w:cs="Arial"/>
          <w:b/>
        </w:rPr>
      </w:pPr>
      <w:r w:rsidRPr="00763524">
        <w:rPr>
          <w:rFonts w:ascii="Arial" w:hAnsi="Arial" w:cs="Arial"/>
          <w:b/>
        </w:rPr>
        <w:t xml:space="preserve">Platforma de Cercetare Doctorală în Artele Spectacolului şi Management Cultural </w:t>
      </w:r>
    </w:p>
    <w:p w14:paraId="27E61AE9" w14:textId="77777777" w:rsidR="004C4A50" w:rsidRPr="00763524" w:rsidRDefault="004C4A50" w:rsidP="00763524">
      <w:pPr>
        <w:spacing w:line="276" w:lineRule="auto"/>
        <w:jc w:val="both"/>
        <w:rPr>
          <w:rFonts w:ascii="Arial" w:hAnsi="Arial" w:cs="Arial"/>
          <w:b/>
        </w:rPr>
      </w:pPr>
    </w:p>
    <w:p w14:paraId="0B0895CB" w14:textId="21CBE17E" w:rsidR="000D4AEE" w:rsidRDefault="004C4A50" w:rsidP="00220574">
      <w:pPr>
        <w:shd w:val="clear" w:color="auto" w:fill="FFFFFF"/>
        <w:rPr>
          <w:rFonts w:ascii="Arial" w:hAnsi="Arial" w:cs="Arial"/>
        </w:rPr>
      </w:pPr>
      <w:r w:rsidRPr="00763524">
        <w:rPr>
          <w:rFonts w:ascii="Arial" w:hAnsi="Arial" w:cs="Arial"/>
        </w:rPr>
        <w:t xml:space="preserve">Ajunsă la cea de-a </w:t>
      </w:r>
      <w:r w:rsidR="00D07552">
        <w:rPr>
          <w:rFonts w:ascii="Arial" w:hAnsi="Arial" w:cs="Arial"/>
        </w:rPr>
        <w:t>unsprezecea</w:t>
      </w:r>
      <w:r w:rsidRPr="00763524">
        <w:rPr>
          <w:rFonts w:ascii="Arial" w:hAnsi="Arial" w:cs="Arial"/>
        </w:rPr>
        <w:t xml:space="preserve"> ediţie, Platforma Internațională de Prezentare a Doctoratelor este un spațiu excelent pentru dialog și schimburi universitare între tineri cercetători, membrii comunităților academice și publicul larg, care se derulează în </w:t>
      </w:r>
      <w:r w:rsidRPr="00763524">
        <w:rPr>
          <w:rFonts w:ascii="Arial" w:hAnsi="Arial" w:cs="Arial"/>
        </w:rPr>
        <w:lastRenderedPageBreak/>
        <w:t>fiecare an, începând cu 2014, în cadrul Festivalului Internațional de Teatru de la Sibiu.</w:t>
      </w:r>
      <w:r w:rsidRPr="00763524">
        <w:rPr>
          <w:rFonts w:ascii="Arial" w:hAnsi="Arial" w:cs="Arial"/>
        </w:rPr>
        <w:br/>
      </w:r>
      <w:r w:rsidRPr="00763524">
        <w:rPr>
          <w:rFonts w:ascii="Arial" w:hAnsi="Arial" w:cs="Arial"/>
        </w:rPr>
        <w:br/>
        <w:t>Scopul principal al Platformei este promovarea colaborării inter-instituționale și a educației artistice, în contextul Festivalului Internațional de Teatru de la Sibiu. Pentru aceasta au fost stabilite parteneriate de colaborare pentru studiile de doctorat în artele spectacolului și management cultural împreună cu 4</w:t>
      </w:r>
      <w:r w:rsidR="00D07552">
        <w:rPr>
          <w:rFonts w:ascii="Arial" w:hAnsi="Arial" w:cs="Arial"/>
        </w:rPr>
        <w:t>9</w:t>
      </w:r>
      <w:r w:rsidRPr="00763524">
        <w:rPr>
          <w:rFonts w:ascii="Arial" w:hAnsi="Arial" w:cs="Arial"/>
        </w:rPr>
        <w:t xml:space="preserve"> de universități de prestigiu din 19 ţări, printre care SUA, Marea Britanie, China, Japonia, Thailanda, Filipine, Elveţia sau Germania.</w:t>
      </w:r>
      <w:r w:rsidRPr="00763524">
        <w:rPr>
          <w:rFonts w:ascii="Arial" w:hAnsi="Arial" w:cs="Arial"/>
        </w:rPr>
        <w:br/>
      </w:r>
      <w:r w:rsidRPr="00763524">
        <w:rPr>
          <w:rFonts w:ascii="Arial" w:hAnsi="Arial" w:cs="Arial"/>
        </w:rPr>
        <w:br/>
        <w:t>Tema ediţiei din acest an este “</w:t>
      </w:r>
      <w:r w:rsidR="00D07552" w:rsidRPr="00D07552">
        <w:t xml:space="preserve"> </w:t>
      </w:r>
      <w:r w:rsidR="00D07552" w:rsidRPr="00D07552">
        <w:rPr>
          <w:rFonts w:ascii="Arial" w:hAnsi="Arial" w:cs="Arial"/>
          <w:b/>
        </w:rPr>
        <w:t>Arta de a spune „Mulțumesc”: diplomație teatrală și culturală</w:t>
      </w:r>
      <w:r w:rsidRPr="00763524">
        <w:rPr>
          <w:rFonts w:ascii="Arial" w:hAnsi="Arial" w:cs="Arial"/>
        </w:rPr>
        <w:t>”. Dezbaterile pe această temă sunt programate vineri, 2</w:t>
      </w:r>
      <w:r w:rsidR="00D07552">
        <w:rPr>
          <w:rFonts w:ascii="Arial" w:hAnsi="Arial" w:cs="Arial"/>
        </w:rPr>
        <w:t>0</w:t>
      </w:r>
      <w:r w:rsidRPr="00763524">
        <w:rPr>
          <w:rFonts w:ascii="Arial" w:hAnsi="Arial" w:cs="Arial"/>
        </w:rPr>
        <w:t xml:space="preserve"> iunie, de la ora 11:00 şi sâmbătă, 2</w:t>
      </w:r>
      <w:r w:rsidR="00D07552">
        <w:rPr>
          <w:rFonts w:ascii="Arial" w:hAnsi="Arial" w:cs="Arial"/>
        </w:rPr>
        <w:t>1</w:t>
      </w:r>
      <w:r w:rsidRPr="00763524">
        <w:rPr>
          <w:rFonts w:ascii="Arial" w:hAnsi="Arial" w:cs="Arial"/>
        </w:rPr>
        <w:t xml:space="preserve"> iunie, de la ora 1</w:t>
      </w:r>
      <w:r w:rsidR="00D07552">
        <w:rPr>
          <w:rFonts w:ascii="Arial" w:hAnsi="Arial" w:cs="Arial"/>
        </w:rPr>
        <w:t>2</w:t>
      </w:r>
      <w:r w:rsidRPr="00763524">
        <w:rPr>
          <w:rFonts w:ascii="Arial" w:hAnsi="Arial" w:cs="Arial"/>
        </w:rPr>
        <w:t>:</w:t>
      </w:r>
      <w:r w:rsidR="00D07552">
        <w:rPr>
          <w:rFonts w:ascii="Arial" w:hAnsi="Arial" w:cs="Arial"/>
        </w:rPr>
        <w:t>0</w:t>
      </w:r>
      <w:r w:rsidRPr="00763524">
        <w:rPr>
          <w:rFonts w:ascii="Arial" w:hAnsi="Arial" w:cs="Arial"/>
        </w:rPr>
        <w:t xml:space="preserve">0, la </w:t>
      </w:r>
      <w:r w:rsidR="00D07552">
        <w:rPr>
          <w:rFonts w:ascii="Arial" w:hAnsi="Arial" w:cs="Arial"/>
        </w:rPr>
        <w:t>Aula Lucian Blaga</w:t>
      </w:r>
      <w:r w:rsidRPr="00763524">
        <w:rPr>
          <w:rFonts w:ascii="Arial" w:hAnsi="Arial" w:cs="Arial"/>
        </w:rPr>
        <w:t>, din cadrul Universităţii “Lucian Blaga” Sibiu. Accesul este gratuit, în baza unei înscrieri, în limita locurilor disponibile.</w:t>
      </w:r>
    </w:p>
    <w:p w14:paraId="317887FC" w14:textId="0D582ED0" w:rsidR="007F2E5B" w:rsidRDefault="00220574" w:rsidP="00220574">
      <w:pPr>
        <w:shd w:val="clear" w:color="auto" w:fill="FFFFFF"/>
        <w:rPr>
          <w:rFonts w:ascii="Arial" w:hAnsi="Arial" w:cs="Arial"/>
        </w:rPr>
      </w:pPr>
      <w:r>
        <w:rPr>
          <w:rFonts w:ascii="Arial" w:hAnsi="Arial" w:cs="Arial"/>
        </w:rPr>
        <w:br/>
      </w:r>
      <w:r>
        <w:rPr>
          <w:rFonts w:ascii="Arial" w:hAnsi="Arial" w:cs="Arial"/>
        </w:rPr>
        <w:br/>
      </w:r>
      <w:r w:rsidR="007F2E5B" w:rsidRPr="008310C3">
        <w:rPr>
          <w:rFonts w:ascii="Arial" w:hAnsi="Arial" w:cs="Arial"/>
          <w:b/>
          <w:bCs/>
          <w:lang w:val="fr-FR"/>
        </w:rPr>
        <w:t>U.talk – serie de discuţii între doctoranzi şi conducători de doctorate</w:t>
      </w:r>
    </w:p>
    <w:p w14:paraId="0917524D" w14:textId="77777777" w:rsidR="007F2E5B" w:rsidRDefault="007F2E5B" w:rsidP="00220574">
      <w:pPr>
        <w:shd w:val="clear" w:color="auto" w:fill="FFFFFF"/>
        <w:rPr>
          <w:rFonts w:ascii="Arial" w:hAnsi="Arial" w:cs="Arial"/>
        </w:rPr>
      </w:pPr>
    </w:p>
    <w:p w14:paraId="5AA2F6F0" w14:textId="77777777" w:rsidR="000D4AEE" w:rsidRPr="008310C3" w:rsidRDefault="007F2E5B" w:rsidP="000D4AEE">
      <w:pPr>
        <w:shd w:val="clear" w:color="auto" w:fill="FFFFFF"/>
        <w:rPr>
          <w:rFonts w:ascii="Arial" w:hAnsi="Arial" w:cs="Arial"/>
        </w:rPr>
      </w:pPr>
      <w:r>
        <w:rPr>
          <w:rFonts w:ascii="Arial" w:hAnsi="Arial" w:cs="Arial"/>
        </w:rPr>
        <w:t xml:space="preserve">O noutate în </w:t>
      </w:r>
      <w:r w:rsidR="000D4AEE">
        <w:rPr>
          <w:rFonts w:ascii="Arial" w:hAnsi="Arial" w:cs="Arial"/>
        </w:rPr>
        <w:t xml:space="preserve">acest an este seria de discuţii </w:t>
      </w:r>
      <w:r w:rsidR="000D4AEE">
        <w:rPr>
          <w:rFonts w:ascii="Arial" w:hAnsi="Arial" w:cs="Arial"/>
          <w:b/>
          <w:bCs/>
        </w:rPr>
        <w:t>U.talk</w:t>
      </w:r>
      <w:r w:rsidR="000D4AEE">
        <w:rPr>
          <w:rFonts w:ascii="Arial" w:hAnsi="Arial" w:cs="Arial"/>
        </w:rPr>
        <w:t xml:space="preserve">, moderată de Ion M. Tomuş. Evenimentul se desfăşoară zilnic între 21 şi 29 iunie la Facultatea de Litere şi Arte şi face legătura între </w:t>
      </w:r>
      <w:r w:rsidR="000D4AEE" w:rsidRPr="008310C3">
        <w:rPr>
          <w:rFonts w:ascii="Arial" w:hAnsi="Arial" w:cs="Arial"/>
        </w:rPr>
        <w:t xml:space="preserve">Festivalul Universităților de Teatru și de Management Cultural și la Platforma Internațională de Cercetare Doctorală în Artele Spectacolului și Management Cultural. </w:t>
      </w:r>
    </w:p>
    <w:p w14:paraId="6E4E6822" w14:textId="438051EB" w:rsidR="000D4AEE" w:rsidRPr="000D4AEE" w:rsidRDefault="000D4AEE" w:rsidP="000D4AEE">
      <w:pPr>
        <w:pStyle w:val="NormalWeb"/>
        <w:rPr>
          <w:rFonts w:ascii="Arial" w:hAnsi="Arial" w:cs="Arial"/>
        </w:rPr>
      </w:pPr>
      <w:r w:rsidRPr="000D4AEE">
        <w:rPr>
          <w:rFonts w:ascii="Arial" w:hAnsi="Arial" w:cs="Arial"/>
        </w:rPr>
        <w:t xml:space="preserve">U.talk, creează un spațiu de dialog deschis între reprezentanții școlilor de teatru participante, doctoranzi, coordonatori de doctorate și profesioniști din domeniul educației artistice. Evenimentul oferă cadrul ideal pentru </w:t>
      </w:r>
      <w:r w:rsidRPr="000D4AEE">
        <w:rPr>
          <w:rStyle w:val="Robust"/>
          <w:rFonts w:ascii="Arial" w:hAnsi="Arial" w:cs="Arial"/>
        </w:rPr>
        <w:t>analiza și reflecția critică asupra spectacolelor prezentate în ziua precedentă</w:t>
      </w:r>
      <w:r w:rsidRPr="000D4AEE">
        <w:rPr>
          <w:rFonts w:ascii="Arial" w:hAnsi="Arial" w:cs="Arial"/>
        </w:rPr>
        <w:t>, stimulând schimbul de idei și perspective între generații și instituții.</w:t>
      </w:r>
    </w:p>
    <w:p w14:paraId="50FDD95C" w14:textId="77777777" w:rsidR="000D4AEE" w:rsidRPr="000D4AEE" w:rsidRDefault="000D4AEE" w:rsidP="000D4AEE">
      <w:pPr>
        <w:pStyle w:val="NormalWeb"/>
        <w:rPr>
          <w:rFonts w:ascii="Arial" w:hAnsi="Arial" w:cs="Arial"/>
        </w:rPr>
      </w:pPr>
      <w:r w:rsidRPr="000D4AEE">
        <w:rPr>
          <w:rFonts w:ascii="Arial" w:hAnsi="Arial" w:cs="Arial"/>
        </w:rPr>
        <w:t xml:space="preserve">Pentru fiecare universitate invitată, </w:t>
      </w:r>
      <w:r w:rsidRPr="000D4AEE">
        <w:rPr>
          <w:rStyle w:val="Robust"/>
          <w:rFonts w:ascii="Arial" w:hAnsi="Arial" w:cs="Arial"/>
        </w:rPr>
        <w:t>U.talk</w:t>
      </w:r>
      <w:r w:rsidRPr="000D4AEE">
        <w:rPr>
          <w:rFonts w:ascii="Arial" w:hAnsi="Arial" w:cs="Arial"/>
        </w:rPr>
        <w:t xml:space="preserve"> devine o platformă de prezentare și promovare a </w:t>
      </w:r>
      <w:r w:rsidRPr="000D4AEE">
        <w:rPr>
          <w:rStyle w:val="Robust"/>
          <w:rFonts w:ascii="Arial" w:hAnsi="Arial" w:cs="Arial"/>
        </w:rPr>
        <w:t>identității academice și artistice</w:t>
      </w:r>
      <w:r w:rsidRPr="000D4AEE">
        <w:rPr>
          <w:rFonts w:ascii="Arial" w:hAnsi="Arial" w:cs="Arial"/>
        </w:rPr>
        <w:t>, facilitând discuții despre direcțiile învățământului artistic, cercetarea științifică și creația performativă contemporană.</w:t>
      </w:r>
    </w:p>
    <w:p w14:paraId="358885C0" w14:textId="2CD3815C" w:rsidR="000D4AEE" w:rsidRPr="000D4AEE" w:rsidRDefault="000D4AEE" w:rsidP="000D4AEE">
      <w:pPr>
        <w:pStyle w:val="NormalWeb"/>
        <w:rPr>
          <w:rFonts w:ascii="Arial" w:hAnsi="Arial" w:cs="Arial"/>
        </w:rPr>
      </w:pPr>
      <w:r w:rsidRPr="000D4AEE">
        <w:rPr>
          <w:rFonts w:ascii="Arial" w:hAnsi="Arial" w:cs="Arial"/>
        </w:rPr>
        <w:t xml:space="preserve">Cu un format informal, </w:t>
      </w:r>
      <w:r w:rsidRPr="000D4AEE">
        <w:rPr>
          <w:rStyle w:val="Robust"/>
          <w:rFonts w:ascii="Arial" w:hAnsi="Arial" w:cs="Arial"/>
        </w:rPr>
        <w:t>U.talk</w:t>
      </w:r>
      <w:r w:rsidRPr="000D4AEE">
        <w:rPr>
          <w:rFonts w:ascii="Arial" w:hAnsi="Arial" w:cs="Arial"/>
        </w:rPr>
        <w:t xml:space="preserve"> își propune să devină un </w:t>
      </w:r>
      <w:r w:rsidRPr="000D4AEE">
        <w:rPr>
          <w:rStyle w:val="Robust"/>
          <w:rFonts w:ascii="Arial" w:hAnsi="Arial" w:cs="Arial"/>
        </w:rPr>
        <w:t>hub internațional de networking academic</w:t>
      </w:r>
      <w:r w:rsidRPr="000D4AEE">
        <w:rPr>
          <w:rFonts w:ascii="Arial" w:hAnsi="Arial" w:cs="Arial"/>
        </w:rPr>
        <w:t xml:space="preserve">, un spațiu de generare a viitoarelor colaborări, proiecte comune și mobilități universitare. Totodată, evenimentul funcționează ca </w:t>
      </w:r>
      <w:r w:rsidRPr="000D4AEE">
        <w:rPr>
          <w:rStyle w:val="Robust"/>
          <w:rFonts w:ascii="Arial" w:hAnsi="Arial" w:cs="Arial"/>
        </w:rPr>
        <w:t>o punte între festivalul școlilor de teatru și platforma doctorală</w:t>
      </w:r>
      <w:r w:rsidRPr="000D4AEE">
        <w:rPr>
          <w:rFonts w:ascii="Arial" w:hAnsi="Arial" w:cs="Arial"/>
        </w:rPr>
        <w:t>, integrând aceste dimensiuni în contextul vibrant și generos oferit de FITS.</w:t>
      </w:r>
    </w:p>
    <w:p w14:paraId="292D2356" w14:textId="517FDCBB" w:rsidR="004C4A50" w:rsidRPr="00763524" w:rsidRDefault="004C4A50" w:rsidP="000D4AEE">
      <w:pPr>
        <w:shd w:val="clear" w:color="auto" w:fill="FFFFFF"/>
        <w:rPr>
          <w:rFonts w:ascii="Arial" w:hAnsi="Arial" w:cs="Arial"/>
        </w:rPr>
      </w:pPr>
    </w:p>
    <w:p w14:paraId="2D8BCBC4" w14:textId="77777777" w:rsidR="00D07552" w:rsidRDefault="00D07552" w:rsidP="00D07552">
      <w:pPr>
        <w:pStyle w:val="NormalWeb"/>
        <w:spacing w:before="0" w:beforeAutospacing="0" w:after="0" w:afterAutospacing="0"/>
        <w:jc w:val="both"/>
        <w:rPr>
          <w:rFonts w:ascii="Arial" w:hAnsi="Arial" w:cs="Arial"/>
          <w:color w:val="000000"/>
        </w:rPr>
      </w:pPr>
      <w:r w:rsidRPr="00751ED3">
        <w:rPr>
          <w:rFonts w:ascii="Arial" w:hAnsi="Arial" w:cs="Arial"/>
          <w:color w:val="000000"/>
        </w:rPr>
        <w:t xml:space="preserve">Ediția din acest an a Festivalului Internațional de Teatru de la Sibiu - cu tema </w:t>
      </w:r>
      <w:r>
        <w:rPr>
          <w:rFonts w:ascii="Arial" w:hAnsi="Arial" w:cs="Arial"/>
          <w:color w:val="000000"/>
        </w:rPr>
        <w:t>MULŢUMESC</w:t>
      </w:r>
      <w:r w:rsidRPr="00751ED3">
        <w:rPr>
          <w:rFonts w:ascii="Arial" w:hAnsi="Arial" w:cs="Arial"/>
          <w:color w:val="000000"/>
        </w:rPr>
        <w:t xml:space="preserve"> - se desfășoară între 2</w:t>
      </w:r>
      <w:r>
        <w:rPr>
          <w:rFonts w:ascii="Arial" w:hAnsi="Arial" w:cs="Arial"/>
          <w:color w:val="000000"/>
        </w:rPr>
        <w:t>0</w:t>
      </w:r>
      <w:r w:rsidRPr="00751ED3">
        <w:rPr>
          <w:rFonts w:ascii="Arial" w:hAnsi="Arial" w:cs="Arial"/>
          <w:color w:val="000000"/>
        </w:rPr>
        <w:t xml:space="preserve"> și </w:t>
      </w:r>
      <w:r>
        <w:rPr>
          <w:rFonts w:ascii="Arial" w:hAnsi="Arial" w:cs="Arial"/>
          <w:color w:val="000000"/>
        </w:rPr>
        <w:t>29</w:t>
      </w:r>
      <w:r w:rsidRPr="00751ED3">
        <w:rPr>
          <w:rFonts w:ascii="Arial" w:hAnsi="Arial" w:cs="Arial"/>
          <w:color w:val="000000"/>
        </w:rPr>
        <w:t xml:space="preserve"> iunie și programează peste 8</w:t>
      </w:r>
      <w:r>
        <w:rPr>
          <w:rFonts w:ascii="Arial" w:hAnsi="Arial" w:cs="Arial"/>
          <w:color w:val="000000"/>
        </w:rPr>
        <w:t>41</w:t>
      </w:r>
      <w:r w:rsidRPr="00751ED3">
        <w:rPr>
          <w:rFonts w:ascii="Arial" w:hAnsi="Arial" w:cs="Arial"/>
          <w:color w:val="000000"/>
        </w:rPr>
        <w:t xml:space="preserve"> de evenimente indoor, outdoor și online.</w:t>
      </w:r>
    </w:p>
    <w:p w14:paraId="6714EC20" w14:textId="77777777" w:rsidR="00D07552" w:rsidRPr="00751ED3" w:rsidRDefault="00D07552" w:rsidP="00D07552">
      <w:pPr>
        <w:pStyle w:val="NormalWeb"/>
        <w:spacing w:before="0" w:beforeAutospacing="0" w:after="0" w:afterAutospacing="0"/>
        <w:jc w:val="both"/>
      </w:pPr>
    </w:p>
    <w:p w14:paraId="28B3843C" w14:textId="77777777" w:rsidR="00D07552" w:rsidRPr="00751ED3" w:rsidRDefault="00D07552" w:rsidP="00D07552">
      <w:pPr>
        <w:pStyle w:val="NormalWeb"/>
        <w:spacing w:before="0" w:beforeAutospacing="0" w:after="0" w:afterAutospacing="0"/>
        <w:jc w:val="both"/>
      </w:pPr>
      <w:r w:rsidRPr="00751ED3">
        <w:rPr>
          <w:rFonts w:ascii="Arial" w:hAnsi="Arial" w:cs="Arial"/>
          <w:color w:val="000000"/>
        </w:rPr>
        <w:t>Mai multe detalii privind spectacolele indoor, outdoor şi online din cadrul FITS 202</w:t>
      </w:r>
      <w:r>
        <w:rPr>
          <w:rFonts w:ascii="Arial" w:hAnsi="Arial" w:cs="Arial"/>
          <w:color w:val="000000"/>
        </w:rPr>
        <w:t>5</w:t>
      </w:r>
      <w:r w:rsidRPr="00751ED3">
        <w:rPr>
          <w:rFonts w:ascii="Arial" w:hAnsi="Arial" w:cs="Arial"/>
          <w:color w:val="000000"/>
        </w:rPr>
        <w:t xml:space="preserve"> sunt disponibile pe site-ul sibfest.ro şi prin intermediul aplicaţiei mobile FITS.</w:t>
      </w:r>
    </w:p>
    <w:p w14:paraId="60715D76" w14:textId="77777777" w:rsidR="004C4A50" w:rsidRPr="00763524" w:rsidRDefault="004C4A50" w:rsidP="00763524">
      <w:pPr>
        <w:spacing w:line="276" w:lineRule="auto"/>
        <w:jc w:val="both"/>
        <w:rPr>
          <w:rFonts w:ascii="Arial" w:hAnsi="Arial" w:cs="Arial"/>
        </w:rPr>
      </w:pPr>
    </w:p>
    <w:p w14:paraId="39ABF6A1" w14:textId="132E20FE" w:rsidR="00D85268" w:rsidRPr="00763524" w:rsidRDefault="00D85268" w:rsidP="00763524">
      <w:pPr>
        <w:spacing w:line="276" w:lineRule="auto"/>
        <w:jc w:val="both"/>
        <w:rPr>
          <w:rFonts w:ascii="Arial" w:hAnsi="Arial" w:cs="Arial"/>
        </w:rPr>
      </w:pPr>
    </w:p>
    <w:sectPr w:rsidR="00D85268" w:rsidRPr="00763524" w:rsidSect="00B403AF">
      <w:headerReference w:type="default" r:id="rId8"/>
      <w:pgSz w:w="11906" w:h="16838" w:code="9"/>
      <w:pgMar w:top="1440" w:right="1196" w:bottom="1440" w:left="1440" w:header="720" w:footer="72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6298F" w14:textId="77777777" w:rsidR="00A15D9A" w:rsidRDefault="00A15D9A">
      <w:r>
        <w:separator/>
      </w:r>
    </w:p>
  </w:endnote>
  <w:endnote w:type="continuationSeparator" w:id="0">
    <w:p w14:paraId="2B57D6E1" w14:textId="77777777" w:rsidR="00A15D9A" w:rsidRDefault="00A1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arrow">
    <w:altName w:val="Arial"/>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FE785" w14:textId="77777777" w:rsidR="00A15D9A" w:rsidRDefault="00A15D9A">
      <w:r>
        <w:separator/>
      </w:r>
    </w:p>
  </w:footnote>
  <w:footnote w:type="continuationSeparator" w:id="0">
    <w:p w14:paraId="6368F85D" w14:textId="77777777" w:rsidR="00A15D9A" w:rsidRDefault="00A15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83C4" w14:textId="73CFD7B8" w:rsidR="0089449D" w:rsidRDefault="0089449D">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p>
  <w:p w14:paraId="382D9FAB" w14:textId="5F104A77" w:rsidR="00D40EE2" w:rsidRDefault="00BD2766">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Helvetica Narrow" w:hAnsi="Helvetica Narrow" w:cs="Arial"/>
        <w:b/>
        <w:noProof/>
        <w:color w:val="0B2F63"/>
        <w:sz w:val="26"/>
        <w:szCs w:val="26"/>
      </w:rPr>
      <w:drawing>
        <wp:anchor distT="0" distB="0" distL="114300" distR="114300" simplePos="0" relativeHeight="251659264" behindDoc="0" locked="0" layoutInCell="1" allowOverlap="1" wp14:anchorId="75EAFDBE" wp14:editId="734096AC">
          <wp:simplePos x="0" y="0"/>
          <wp:positionH relativeFrom="column">
            <wp:posOffset>57150</wp:posOffset>
          </wp:positionH>
          <wp:positionV relativeFrom="paragraph">
            <wp:posOffset>17145</wp:posOffset>
          </wp:positionV>
          <wp:extent cx="2099945" cy="632460"/>
          <wp:effectExtent l="0" t="0" r="0" b="0"/>
          <wp:wrapNone/>
          <wp:docPr id="1" name="Picture 1" descr="LOGO-NOU_2020_coli 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OU_2020_coli ant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945" cy="632460"/>
                  </a:xfrm>
                  <a:prstGeom prst="rect">
                    <a:avLst/>
                  </a:prstGeom>
                  <a:noFill/>
                  <a:ln w="9525">
                    <a:noFill/>
                    <a:miter lim="800000"/>
                    <a:headEnd/>
                    <a:tailEnd/>
                  </a:ln>
                </pic:spPr>
              </pic:pic>
            </a:graphicData>
          </a:graphic>
        </wp:anchor>
      </w:drawing>
    </w:r>
    <w:r>
      <w:rPr>
        <w:rFonts w:ascii="Calibri" w:eastAsia="Calibri" w:hAnsi="Calibri" w:cs="Calibri"/>
        <w:color w:val="000000"/>
        <w:sz w:val="22"/>
        <w:szCs w:val="22"/>
      </w:rPr>
      <w:t xml:space="preserve">                                                                                                             </w:t>
    </w:r>
    <w:r>
      <w:rPr>
        <w:rFonts w:ascii="Calibri" w:eastAsia="Calibri" w:hAnsi="Calibri" w:cs="Calibri"/>
        <w:noProof/>
        <w:color w:val="000000"/>
        <w:sz w:val="22"/>
        <w:szCs w:val="22"/>
      </w:rPr>
      <w:drawing>
        <wp:inline distT="0" distB="0" distL="0" distR="0" wp14:anchorId="29F39DEA" wp14:editId="01FDEEC1">
          <wp:extent cx="649148" cy="649148"/>
          <wp:effectExtent l="0" t="0" r="0" b="0"/>
          <wp:docPr id="4" name="image1.png" descr="A red square with whit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png" descr="A red square with white letters&#10;&#10;Description automatically generated"/>
                  <pic:cNvPicPr preferRelativeResize="0"/>
                </pic:nvPicPr>
                <pic:blipFill>
                  <a:blip r:embed="rId2"/>
                  <a:srcRect/>
                  <a:stretch>
                    <a:fillRect/>
                  </a:stretch>
                </pic:blipFill>
                <pic:spPr>
                  <a:xfrm>
                    <a:off x="0" y="0"/>
                    <a:ext cx="649148" cy="649148"/>
                  </a:xfrm>
                  <a:prstGeom prst="rect">
                    <a:avLst/>
                  </a:prstGeom>
                  <a:ln/>
                </pic:spPr>
              </pic:pic>
            </a:graphicData>
          </a:graphic>
        </wp:inline>
      </w:drawing>
    </w:r>
  </w:p>
  <w:p w14:paraId="19A6F76C" w14:textId="77777777" w:rsidR="00D40EE2" w:rsidRDefault="00D40EE2">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9D"/>
    <w:rsid w:val="00002B27"/>
    <w:rsid w:val="000044D8"/>
    <w:rsid w:val="00014E02"/>
    <w:rsid w:val="000161C4"/>
    <w:rsid w:val="00044C67"/>
    <w:rsid w:val="00057459"/>
    <w:rsid w:val="00067261"/>
    <w:rsid w:val="00071AB2"/>
    <w:rsid w:val="00076CBD"/>
    <w:rsid w:val="00081222"/>
    <w:rsid w:val="000902CA"/>
    <w:rsid w:val="0009258C"/>
    <w:rsid w:val="000954D5"/>
    <w:rsid w:val="00097AE6"/>
    <w:rsid w:val="000B32F4"/>
    <w:rsid w:val="000C712D"/>
    <w:rsid w:val="000D14D0"/>
    <w:rsid w:val="000D4AEE"/>
    <w:rsid w:val="000E1877"/>
    <w:rsid w:val="000E75E6"/>
    <w:rsid w:val="001056F4"/>
    <w:rsid w:val="00126463"/>
    <w:rsid w:val="00150B68"/>
    <w:rsid w:val="001653AB"/>
    <w:rsid w:val="00165767"/>
    <w:rsid w:val="00177075"/>
    <w:rsid w:val="001913BC"/>
    <w:rsid w:val="001B2268"/>
    <w:rsid w:val="001B4BBA"/>
    <w:rsid w:val="001B6455"/>
    <w:rsid w:val="001B7F0C"/>
    <w:rsid w:val="001E1782"/>
    <w:rsid w:val="001E2E29"/>
    <w:rsid w:val="001F186B"/>
    <w:rsid w:val="00204EB4"/>
    <w:rsid w:val="00213C9F"/>
    <w:rsid w:val="00220574"/>
    <w:rsid w:val="00221725"/>
    <w:rsid w:val="00240D66"/>
    <w:rsid w:val="0024233B"/>
    <w:rsid w:val="0027481C"/>
    <w:rsid w:val="002859AA"/>
    <w:rsid w:val="00290B40"/>
    <w:rsid w:val="002C01EA"/>
    <w:rsid w:val="002C7EC7"/>
    <w:rsid w:val="002D100A"/>
    <w:rsid w:val="002D1EBD"/>
    <w:rsid w:val="002D5AB5"/>
    <w:rsid w:val="002E4B3E"/>
    <w:rsid w:val="002E52AF"/>
    <w:rsid w:val="0031228C"/>
    <w:rsid w:val="00315404"/>
    <w:rsid w:val="00324429"/>
    <w:rsid w:val="0034118C"/>
    <w:rsid w:val="003442B0"/>
    <w:rsid w:val="0034753B"/>
    <w:rsid w:val="00361234"/>
    <w:rsid w:val="003621CB"/>
    <w:rsid w:val="00366EB0"/>
    <w:rsid w:val="003843FB"/>
    <w:rsid w:val="0039024B"/>
    <w:rsid w:val="003949C7"/>
    <w:rsid w:val="003A0E31"/>
    <w:rsid w:val="003D12C4"/>
    <w:rsid w:val="003D6C6E"/>
    <w:rsid w:val="003E3349"/>
    <w:rsid w:val="00400B97"/>
    <w:rsid w:val="00423FD1"/>
    <w:rsid w:val="00425F9B"/>
    <w:rsid w:val="004266AE"/>
    <w:rsid w:val="0043320F"/>
    <w:rsid w:val="00433B33"/>
    <w:rsid w:val="00440B2F"/>
    <w:rsid w:val="0044362C"/>
    <w:rsid w:val="00472A97"/>
    <w:rsid w:val="00472C82"/>
    <w:rsid w:val="004909B1"/>
    <w:rsid w:val="00495F92"/>
    <w:rsid w:val="004A611A"/>
    <w:rsid w:val="004C4A50"/>
    <w:rsid w:val="004D3785"/>
    <w:rsid w:val="004E196A"/>
    <w:rsid w:val="004E6898"/>
    <w:rsid w:val="00506ADC"/>
    <w:rsid w:val="00512C5F"/>
    <w:rsid w:val="00517944"/>
    <w:rsid w:val="00520DF9"/>
    <w:rsid w:val="0052605C"/>
    <w:rsid w:val="00526ECE"/>
    <w:rsid w:val="00546407"/>
    <w:rsid w:val="00562042"/>
    <w:rsid w:val="00562D6B"/>
    <w:rsid w:val="0056658B"/>
    <w:rsid w:val="00572357"/>
    <w:rsid w:val="005753FB"/>
    <w:rsid w:val="00576BB0"/>
    <w:rsid w:val="00591CFB"/>
    <w:rsid w:val="005B5676"/>
    <w:rsid w:val="005B78B9"/>
    <w:rsid w:val="005D48CB"/>
    <w:rsid w:val="005E3AF4"/>
    <w:rsid w:val="005F1329"/>
    <w:rsid w:val="005F4B37"/>
    <w:rsid w:val="005F676D"/>
    <w:rsid w:val="00610BCB"/>
    <w:rsid w:val="00630948"/>
    <w:rsid w:val="00641906"/>
    <w:rsid w:val="00653EDB"/>
    <w:rsid w:val="00664477"/>
    <w:rsid w:val="0066458E"/>
    <w:rsid w:val="00675B84"/>
    <w:rsid w:val="00685078"/>
    <w:rsid w:val="00695525"/>
    <w:rsid w:val="006A23ED"/>
    <w:rsid w:val="006A56CF"/>
    <w:rsid w:val="006C027C"/>
    <w:rsid w:val="006C2C7B"/>
    <w:rsid w:val="006C4377"/>
    <w:rsid w:val="006D2C78"/>
    <w:rsid w:val="006E6240"/>
    <w:rsid w:val="00707DD1"/>
    <w:rsid w:val="00711C53"/>
    <w:rsid w:val="00712C4D"/>
    <w:rsid w:val="0071691B"/>
    <w:rsid w:val="00742FE6"/>
    <w:rsid w:val="00743585"/>
    <w:rsid w:val="00751ED3"/>
    <w:rsid w:val="00763524"/>
    <w:rsid w:val="00764C7D"/>
    <w:rsid w:val="00772FCF"/>
    <w:rsid w:val="00783B49"/>
    <w:rsid w:val="00790BB8"/>
    <w:rsid w:val="00790E34"/>
    <w:rsid w:val="007A1E10"/>
    <w:rsid w:val="007C124D"/>
    <w:rsid w:val="007C4FAB"/>
    <w:rsid w:val="007E40DB"/>
    <w:rsid w:val="007E4B04"/>
    <w:rsid w:val="007F2E5B"/>
    <w:rsid w:val="007F507E"/>
    <w:rsid w:val="0080097D"/>
    <w:rsid w:val="008033F1"/>
    <w:rsid w:val="00814CBC"/>
    <w:rsid w:val="00820F8E"/>
    <w:rsid w:val="008310C3"/>
    <w:rsid w:val="00841A54"/>
    <w:rsid w:val="00846440"/>
    <w:rsid w:val="00862DFD"/>
    <w:rsid w:val="008717A7"/>
    <w:rsid w:val="00880D2F"/>
    <w:rsid w:val="0089449D"/>
    <w:rsid w:val="008A1AFB"/>
    <w:rsid w:val="008A1FBB"/>
    <w:rsid w:val="008A3FD9"/>
    <w:rsid w:val="008B0127"/>
    <w:rsid w:val="008B0365"/>
    <w:rsid w:val="008C4118"/>
    <w:rsid w:val="008C48D3"/>
    <w:rsid w:val="008D4512"/>
    <w:rsid w:val="008E576B"/>
    <w:rsid w:val="008E681D"/>
    <w:rsid w:val="008F471A"/>
    <w:rsid w:val="008F4DC9"/>
    <w:rsid w:val="008F737C"/>
    <w:rsid w:val="00902AFD"/>
    <w:rsid w:val="00906C79"/>
    <w:rsid w:val="0091089C"/>
    <w:rsid w:val="00933160"/>
    <w:rsid w:val="0094207C"/>
    <w:rsid w:val="00946A22"/>
    <w:rsid w:val="009545BC"/>
    <w:rsid w:val="0096011C"/>
    <w:rsid w:val="00985537"/>
    <w:rsid w:val="00990D87"/>
    <w:rsid w:val="009C4651"/>
    <w:rsid w:val="009C68D0"/>
    <w:rsid w:val="009C77E4"/>
    <w:rsid w:val="009D4AEC"/>
    <w:rsid w:val="009D55CF"/>
    <w:rsid w:val="009E0643"/>
    <w:rsid w:val="009E3110"/>
    <w:rsid w:val="009E4E13"/>
    <w:rsid w:val="009E50E8"/>
    <w:rsid w:val="00A002B6"/>
    <w:rsid w:val="00A03039"/>
    <w:rsid w:val="00A15D9A"/>
    <w:rsid w:val="00A258DC"/>
    <w:rsid w:val="00A604B2"/>
    <w:rsid w:val="00A82FBB"/>
    <w:rsid w:val="00A9365D"/>
    <w:rsid w:val="00AA09EC"/>
    <w:rsid w:val="00AA43BE"/>
    <w:rsid w:val="00AA57FA"/>
    <w:rsid w:val="00AA6A91"/>
    <w:rsid w:val="00AB22AF"/>
    <w:rsid w:val="00AC7E14"/>
    <w:rsid w:val="00AD7DA0"/>
    <w:rsid w:val="00AE1F47"/>
    <w:rsid w:val="00AF4A07"/>
    <w:rsid w:val="00B16079"/>
    <w:rsid w:val="00B31F90"/>
    <w:rsid w:val="00B403AF"/>
    <w:rsid w:val="00B51A32"/>
    <w:rsid w:val="00B60BDA"/>
    <w:rsid w:val="00B72E59"/>
    <w:rsid w:val="00B80BBB"/>
    <w:rsid w:val="00B846C0"/>
    <w:rsid w:val="00B86BE6"/>
    <w:rsid w:val="00B90C64"/>
    <w:rsid w:val="00BA1DE5"/>
    <w:rsid w:val="00BB174F"/>
    <w:rsid w:val="00BD2766"/>
    <w:rsid w:val="00BD4E9F"/>
    <w:rsid w:val="00BE7104"/>
    <w:rsid w:val="00BF6EE2"/>
    <w:rsid w:val="00C05B9A"/>
    <w:rsid w:val="00C1338E"/>
    <w:rsid w:val="00C170BA"/>
    <w:rsid w:val="00C20A3D"/>
    <w:rsid w:val="00C54188"/>
    <w:rsid w:val="00C54E69"/>
    <w:rsid w:val="00C656FE"/>
    <w:rsid w:val="00C707AE"/>
    <w:rsid w:val="00C96118"/>
    <w:rsid w:val="00CA1A77"/>
    <w:rsid w:val="00CA4790"/>
    <w:rsid w:val="00CA64B8"/>
    <w:rsid w:val="00CA7014"/>
    <w:rsid w:val="00CD5EF4"/>
    <w:rsid w:val="00CD7BED"/>
    <w:rsid w:val="00CE009D"/>
    <w:rsid w:val="00CE5445"/>
    <w:rsid w:val="00CE571D"/>
    <w:rsid w:val="00CF410D"/>
    <w:rsid w:val="00D07552"/>
    <w:rsid w:val="00D13CBC"/>
    <w:rsid w:val="00D33D72"/>
    <w:rsid w:val="00D40EE2"/>
    <w:rsid w:val="00D4226E"/>
    <w:rsid w:val="00D44028"/>
    <w:rsid w:val="00D55A3D"/>
    <w:rsid w:val="00D63023"/>
    <w:rsid w:val="00D6433C"/>
    <w:rsid w:val="00D713E9"/>
    <w:rsid w:val="00D767AF"/>
    <w:rsid w:val="00D76A37"/>
    <w:rsid w:val="00D80B0C"/>
    <w:rsid w:val="00D81218"/>
    <w:rsid w:val="00D81A1A"/>
    <w:rsid w:val="00D82A29"/>
    <w:rsid w:val="00D82CF5"/>
    <w:rsid w:val="00D85268"/>
    <w:rsid w:val="00D86549"/>
    <w:rsid w:val="00D91A1F"/>
    <w:rsid w:val="00DA0F65"/>
    <w:rsid w:val="00DB01F2"/>
    <w:rsid w:val="00DB2CB0"/>
    <w:rsid w:val="00DE3895"/>
    <w:rsid w:val="00E0452F"/>
    <w:rsid w:val="00E079BB"/>
    <w:rsid w:val="00E126A3"/>
    <w:rsid w:val="00E204A0"/>
    <w:rsid w:val="00E32D8B"/>
    <w:rsid w:val="00E4494E"/>
    <w:rsid w:val="00E6041C"/>
    <w:rsid w:val="00E67584"/>
    <w:rsid w:val="00E7390A"/>
    <w:rsid w:val="00E7580F"/>
    <w:rsid w:val="00E86A24"/>
    <w:rsid w:val="00E87513"/>
    <w:rsid w:val="00EA2764"/>
    <w:rsid w:val="00EB1BCF"/>
    <w:rsid w:val="00ED3C79"/>
    <w:rsid w:val="00ED670D"/>
    <w:rsid w:val="00F02097"/>
    <w:rsid w:val="00F21FDF"/>
    <w:rsid w:val="00F22413"/>
    <w:rsid w:val="00F31319"/>
    <w:rsid w:val="00F37272"/>
    <w:rsid w:val="00F42AF6"/>
    <w:rsid w:val="00F544C4"/>
    <w:rsid w:val="00F60567"/>
    <w:rsid w:val="00F76072"/>
    <w:rsid w:val="00F828BF"/>
    <w:rsid w:val="00F91462"/>
    <w:rsid w:val="00F9154B"/>
    <w:rsid w:val="00F93904"/>
    <w:rsid w:val="00FA2289"/>
    <w:rsid w:val="00FA52EC"/>
    <w:rsid w:val="00FB4198"/>
    <w:rsid w:val="00FB5E9A"/>
    <w:rsid w:val="00FC01E0"/>
    <w:rsid w:val="00FC43DC"/>
    <w:rsid w:val="00FE29C1"/>
    <w:rsid w:val="00FF67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CBE5"/>
  <w15:docId w15:val="{66FDD60B-6216-4AF7-85AB-2E71C680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848"/>
  </w:style>
  <w:style w:type="paragraph" w:styleId="Titlu1">
    <w:name w:val="heading 1"/>
    <w:basedOn w:val="Normal"/>
    <w:next w:val="Normal"/>
    <w:link w:val="Titlu1Caracter"/>
    <w:uiPriority w:val="9"/>
    <w:qFormat/>
    <w:rsid w:val="009B4E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link w:val="Titlu2Caracter"/>
    <w:uiPriority w:val="9"/>
    <w:qFormat/>
    <w:rsid w:val="00625C00"/>
    <w:pPr>
      <w:spacing w:before="100" w:beforeAutospacing="1" w:after="100" w:afterAutospacing="1"/>
      <w:outlineLvl w:val="1"/>
    </w:pPr>
    <w:rPr>
      <w:b/>
      <w:bCs/>
      <w:sz w:val="36"/>
      <w:szCs w:val="36"/>
    </w:rPr>
  </w:style>
  <w:style w:type="paragraph" w:styleId="Titlu3">
    <w:name w:val="heading 3"/>
    <w:basedOn w:val="Normal"/>
    <w:next w:val="Normal"/>
    <w:link w:val="Titlu3Caracter"/>
    <w:uiPriority w:val="9"/>
    <w:semiHidden/>
    <w:unhideWhenUsed/>
    <w:qFormat/>
    <w:rsid w:val="00EB020C"/>
    <w:pPr>
      <w:keepNext/>
      <w:keepLines/>
      <w:spacing w:before="40"/>
      <w:outlineLvl w:val="2"/>
    </w:pPr>
    <w:rPr>
      <w:rFonts w:asciiTheme="majorHAnsi" w:eastAsiaTheme="majorEastAsia" w:hAnsiTheme="majorHAnsi" w:cstheme="majorBidi"/>
      <w:color w:val="1F4D78" w:themeColor="accent1" w:themeShade="7F"/>
    </w:rPr>
  </w:style>
  <w:style w:type="paragraph" w:styleId="Titlu4">
    <w:name w:val="heading 4"/>
    <w:basedOn w:val="Normal"/>
    <w:next w:val="Normal"/>
    <w:pPr>
      <w:keepNext/>
      <w:keepLines/>
      <w:spacing w:before="240" w:after="40"/>
      <w:outlineLvl w:val="3"/>
    </w:pPr>
    <w:rPr>
      <w:b/>
    </w:rPr>
  </w:style>
  <w:style w:type="paragraph" w:styleId="Titlu5">
    <w:name w:val="heading 5"/>
    <w:basedOn w:val="Normal"/>
    <w:next w:val="Normal"/>
    <w:pPr>
      <w:keepNext/>
      <w:keepLines/>
      <w:spacing w:before="220" w:after="40"/>
      <w:outlineLvl w:val="4"/>
    </w:pPr>
    <w:rPr>
      <w:b/>
      <w:sz w:val="22"/>
      <w:szCs w:val="22"/>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link w:val="TitluCaracter"/>
    <w:qFormat/>
    <w:rsid w:val="002E39A8"/>
    <w:pPr>
      <w:jc w:val="center"/>
    </w:pPr>
    <w:rPr>
      <w:b/>
      <w:szCs w:val="20"/>
    </w:rPr>
  </w:style>
  <w:style w:type="paragraph" w:styleId="Antet">
    <w:name w:val="header"/>
    <w:basedOn w:val="Normal"/>
    <w:link w:val="AntetCaracter"/>
    <w:uiPriority w:val="99"/>
    <w:unhideWhenUsed/>
    <w:rsid w:val="00A66848"/>
    <w:pPr>
      <w:tabs>
        <w:tab w:val="center" w:pos="4680"/>
        <w:tab w:val="right" w:pos="9360"/>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A66848"/>
    <w:rPr>
      <w:lang w:val="ro-RO"/>
    </w:rPr>
  </w:style>
  <w:style w:type="paragraph" w:styleId="Subsol">
    <w:name w:val="footer"/>
    <w:basedOn w:val="Normal"/>
    <w:link w:val="SubsolCaracter"/>
    <w:uiPriority w:val="99"/>
    <w:unhideWhenUsed/>
    <w:rsid w:val="00A66848"/>
    <w:pPr>
      <w:tabs>
        <w:tab w:val="center" w:pos="4680"/>
        <w:tab w:val="right" w:pos="9360"/>
      </w:tabs>
    </w:pPr>
    <w:rPr>
      <w:rFonts w:asciiTheme="minorHAnsi" w:eastAsiaTheme="minorHAnsi" w:hAnsiTheme="minorHAnsi" w:cstheme="minorBidi"/>
      <w:sz w:val="22"/>
      <w:szCs w:val="22"/>
    </w:rPr>
  </w:style>
  <w:style w:type="character" w:customStyle="1" w:styleId="SubsolCaracter">
    <w:name w:val="Subsol Caracter"/>
    <w:basedOn w:val="Fontdeparagrafimplicit"/>
    <w:link w:val="Subsol"/>
    <w:uiPriority w:val="99"/>
    <w:rsid w:val="00A66848"/>
    <w:rPr>
      <w:lang w:val="ro-RO"/>
    </w:rPr>
  </w:style>
  <w:style w:type="table" w:styleId="Tabelgril">
    <w:name w:val="Table Grid"/>
    <w:basedOn w:val="TabelNormal"/>
    <w:uiPriority w:val="39"/>
    <w:rsid w:val="000E3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93086E"/>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3086E"/>
    <w:rPr>
      <w:rFonts w:ascii="Segoe UI" w:eastAsia="Times New Roman" w:hAnsi="Segoe UI" w:cs="Segoe UI"/>
      <w:sz w:val="18"/>
      <w:szCs w:val="18"/>
    </w:rPr>
  </w:style>
  <w:style w:type="character" w:customStyle="1" w:styleId="Titlu2Caracter">
    <w:name w:val="Titlu 2 Caracter"/>
    <w:basedOn w:val="Fontdeparagrafimplicit"/>
    <w:link w:val="Titlu2"/>
    <w:uiPriority w:val="9"/>
    <w:rsid w:val="00625C00"/>
    <w:rPr>
      <w:rFonts w:ascii="Times New Roman" w:eastAsia="Times New Roman" w:hAnsi="Times New Roman" w:cs="Times New Roman"/>
      <w:b/>
      <w:bCs/>
      <w:sz w:val="36"/>
      <w:szCs w:val="36"/>
    </w:rPr>
  </w:style>
  <w:style w:type="paragraph" w:styleId="Listparagraf">
    <w:name w:val="List Paragraph"/>
    <w:basedOn w:val="Normal"/>
    <w:uiPriority w:val="34"/>
    <w:qFormat/>
    <w:rsid w:val="00B02757"/>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Fontdeparagrafimplicit"/>
    <w:uiPriority w:val="99"/>
    <w:semiHidden/>
    <w:unhideWhenUsed/>
    <w:rsid w:val="00086D19"/>
    <w:rPr>
      <w:color w:val="0000FF"/>
      <w:u w:val="single"/>
    </w:rPr>
  </w:style>
  <w:style w:type="character" w:customStyle="1" w:styleId="Titlu1Caracter">
    <w:name w:val="Titlu 1 Caracter"/>
    <w:basedOn w:val="Fontdeparagrafimplicit"/>
    <w:link w:val="Titlu1"/>
    <w:uiPriority w:val="9"/>
    <w:rsid w:val="009B4E56"/>
    <w:rPr>
      <w:rFonts w:asciiTheme="majorHAnsi" w:eastAsiaTheme="majorEastAsia" w:hAnsiTheme="majorHAnsi" w:cstheme="majorBidi"/>
      <w:color w:val="2E74B5" w:themeColor="accent1" w:themeShade="BF"/>
      <w:sz w:val="32"/>
      <w:szCs w:val="32"/>
    </w:rPr>
  </w:style>
  <w:style w:type="paragraph" w:customStyle="1" w:styleId="m-1282520412511806970msolistparagraph">
    <w:name w:val="m_-1282520412511806970msolistparagraph"/>
    <w:basedOn w:val="Normal"/>
    <w:rsid w:val="0051762E"/>
    <w:pPr>
      <w:spacing w:before="100" w:beforeAutospacing="1" w:after="100" w:afterAutospacing="1"/>
    </w:pPr>
  </w:style>
  <w:style w:type="character" w:customStyle="1" w:styleId="Titlu3Caracter">
    <w:name w:val="Titlu 3 Caracter"/>
    <w:basedOn w:val="Fontdeparagrafimplicit"/>
    <w:link w:val="Titlu3"/>
    <w:uiPriority w:val="9"/>
    <w:semiHidden/>
    <w:rsid w:val="00EB020C"/>
    <w:rPr>
      <w:rFonts w:asciiTheme="majorHAnsi" w:eastAsiaTheme="majorEastAsia" w:hAnsiTheme="majorHAnsi" w:cstheme="majorBidi"/>
      <w:color w:val="1F4D78" w:themeColor="accent1" w:themeShade="7F"/>
      <w:sz w:val="24"/>
      <w:szCs w:val="24"/>
    </w:rPr>
  </w:style>
  <w:style w:type="character" w:customStyle="1" w:styleId="TitluCaracter">
    <w:name w:val="Titlu Caracter"/>
    <w:basedOn w:val="Fontdeparagrafimplicit"/>
    <w:link w:val="Titlu"/>
    <w:rsid w:val="002E39A8"/>
    <w:rPr>
      <w:rFonts w:ascii="Times New Roman" w:eastAsia="Times New Roman" w:hAnsi="Times New Roman" w:cs="Times New Roman"/>
      <w:b/>
      <w:sz w:val="24"/>
      <w:szCs w:val="20"/>
    </w:rPr>
  </w:style>
  <w:style w:type="character" w:customStyle="1" w:styleId="il">
    <w:name w:val="il"/>
    <w:basedOn w:val="Fontdeparagrafimplicit"/>
    <w:rsid w:val="00835FEC"/>
  </w:style>
  <w:style w:type="paragraph" w:styleId="Frspaiere">
    <w:name w:val="No Spacing"/>
    <w:uiPriority w:val="1"/>
    <w:qFormat/>
    <w:rsid w:val="009F3CFF"/>
    <w:rPr>
      <w:lang w:val="en-GB"/>
    </w:rPr>
  </w:style>
  <w:style w:type="character" w:styleId="Accentuat">
    <w:name w:val="Emphasis"/>
    <w:basedOn w:val="Fontdeparagrafimplicit"/>
    <w:uiPriority w:val="20"/>
    <w:qFormat/>
    <w:rsid w:val="00C67C70"/>
    <w:rPr>
      <w:i/>
      <w:iCs/>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E87513"/>
    <w:pPr>
      <w:spacing w:before="100" w:beforeAutospacing="1" w:after="100" w:afterAutospacing="1"/>
    </w:pPr>
  </w:style>
  <w:style w:type="character" w:styleId="Robust">
    <w:name w:val="Strong"/>
    <w:basedOn w:val="Fontdeparagrafimplicit"/>
    <w:uiPriority w:val="22"/>
    <w:qFormat/>
    <w:rsid w:val="000D4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5846">
      <w:bodyDiv w:val="1"/>
      <w:marLeft w:val="0"/>
      <w:marRight w:val="0"/>
      <w:marTop w:val="0"/>
      <w:marBottom w:val="0"/>
      <w:divBdr>
        <w:top w:val="none" w:sz="0" w:space="0" w:color="auto"/>
        <w:left w:val="none" w:sz="0" w:space="0" w:color="auto"/>
        <w:bottom w:val="none" w:sz="0" w:space="0" w:color="auto"/>
        <w:right w:val="none" w:sz="0" w:space="0" w:color="auto"/>
      </w:divBdr>
    </w:div>
    <w:div w:id="18359813">
      <w:bodyDiv w:val="1"/>
      <w:marLeft w:val="0"/>
      <w:marRight w:val="0"/>
      <w:marTop w:val="0"/>
      <w:marBottom w:val="0"/>
      <w:divBdr>
        <w:top w:val="none" w:sz="0" w:space="0" w:color="auto"/>
        <w:left w:val="none" w:sz="0" w:space="0" w:color="auto"/>
        <w:bottom w:val="none" w:sz="0" w:space="0" w:color="auto"/>
        <w:right w:val="none" w:sz="0" w:space="0" w:color="auto"/>
      </w:divBdr>
    </w:div>
    <w:div w:id="398409166">
      <w:bodyDiv w:val="1"/>
      <w:marLeft w:val="0"/>
      <w:marRight w:val="0"/>
      <w:marTop w:val="0"/>
      <w:marBottom w:val="0"/>
      <w:divBdr>
        <w:top w:val="none" w:sz="0" w:space="0" w:color="auto"/>
        <w:left w:val="none" w:sz="0" w:space="0" w:color="auto"/>
        <w:bottom w:val="none" w:sz="0" w:space="0" w:color="auto"/>
        <w:right w:val="none" w:sz="0" w:space="0" w:color="auto"/>
      </w:divBdr>
    </w:div>
    <w:div w:id="489450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m9DI7FkQzogjGo5bxbNf7oX2W/g==">AMUW2mVUqYnvPiJQwVewcf2+qcdOHwYwj+irjT4TULFqybexZq/fEps5ATt7vN2ZURRDWe1mUtV0w8I26S7mOBbKVlpvsi/mNbIuFHLzpTl1FL7tCNcH11xHgKCx04k+fT2Gntk6jb9d</go:docsCustomData>
</go:gDocsCustomXmlDataStorage>
</file>

<file path=customXml/itemProps1.xml><?xml version="1.0" encoding="utf-8"?>
<ds:datastoreItem xmlns:ds="http://schemas.openxmlformats.org/officeDocument/2006/customXml" ds:itemID="{E08935E1-8494-47D7-935D-0717184614C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1107</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Plopeanu</dc:creator>
  <cp:lastModifiedBy>sorana.maier</cp:lastModifiedBy>
  <cp:revision>5</cp:revision>
  <cp:lastPrinted>2024-05-27T12:30:00Z</cp:lastPrinted>
  <dcterms:created xsi:type="dcterms:W3CDTF">2025-06-20T08:12:00Z</dcterms:created>
  <dcterms:modified xsi:type="dcterms:W3CDTF">2025-06-20T08:43:00Z</dcterms:modified>
</cp:coreProperties>
</file>